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920C" w14:textId="16532854" w:rsidR="00796935" w:rsidRPr="00333CE1" w:rsidRDefault="00796935" w:rsidP="009272B3">
      <w:pPr>
        <w:rPr>
          <w:b/>
          <w:szCs w:val="24"/>
        </w:rPr>
      </w:pPr>
      <w:r w:rsidRPr="00333CE1">
        <w:rPr>
          <w:b/>
          <w:szCs w:val="24"/>
        </w:rPr>
        <w:t>18</w:t>
      </w:r>
      <w:r w:rsidR="009272B3" w:rsidRPr="00333CE1">
        <w:rPr>
          <w:b/>
          <w:szCs w:val="24"/>
        </w:rPr>
        <w:tab/>
      </w:r>
      <w:r w:rsidRPr="00333CE1">
        <w:rPr>
          <w:b/>
          <w:szCs w:val="24"/>
        </w:rPr>
        <w:tab/>
        <w:t>DEPARTMENT OF ADMINISTRATIVE AND FINANCIAL SERVICES</w:t>
      </w:r>
    </w:p>
    <w:p w14:paraId="3245920D" w14:textId="77777777" w:rsidR="00796935" w:rsidRPr="00333CE1" w:rsidRDefault="00796935" w:rsidP="00EA0EB9">
      <w:pPr>
        <w:ind w:left="1440" w:hanging="1440"/>
        <w:rPr>
          <w:szCs w:val="24"/>
        </w:rPr>
      </w:pPr>
    </w:p>
    <w:p w14:paraId="3245920E" w14:textId="77777777" w:rsidR="00796935" w:rsidRPr="00333CE1" w:rsidRDefault="00796935" w:rsidP="00EA0EB9">
      <w:pPr>
        <w:rPr>
          <w:b/>
          <w:szCs w:val="24"/>
        </w:rPr>
      </w:pPr>
      <w:r w:rsidRPr="00333CE1">
        <w:rPr>
          <w:b/>
          <w:szCs w:val="24"/>
        </w:rPr>
        <w:t>553</w:t>
      </w:r>
      <w:r w:rsidRPr="00333CE1">
        <w:rPr>
          <w:b/>
          <w:szCs w:val="24"/>
        </w:rPr>
        <w:tab/>
      </w:r>
      <w:r w:rsidR="001707AB" w:rsidRPr="00333CE1">
        <w:rPr>
          <w:b/>
          <w:szCs w:val="24"/>
        </w:rPr>
        <w:tab/>
      </w:r>
      <w:r w:rsidRPr="00333CE1">
        <w:rPr>
          <w:b/>
          <w:szCs w:val="24"/>
        </w:rPr>
        <w:t>BUREAU OF ALCOHOLIC BEVERAGES AND LOTTERY OPERATIONS</w:t>
      </w:r>
    </w:p>
    <w:p w14:paraId="3245920F" w14:textId="34114C72" w:rsidR="00796935" w:rsidRPr="00333CE1" w:rsidRDefault="00796935" w:rsidP="00EA0EB9">
      <w:pPr>
        <w:rPr>
          <w:b/>
          <w:szCs w:val="24"/>
        </w:rPr>
      </w:pPr>
      <w:r w:rsidRPr="00333CE1">
        <w:rPr>
          <w:b/>
          <w:szCs w:val="24"/>
        </w:rPr>
        <w:tab/>
      </w:r>
      <w:r w:rsidR="001707AB" w:rsidRPr="00333CE1">
        <w:rPr>
          <w:b/>
          <w:szCs w:val="24"/>
        </w:rPr>
        <w:tab/>
      </w:r>
      <w:r w:rsidR="005E5249" w:rsidRPr="00333CE1">
        <w:rPr>
          <w:b/>
          <w:szCs w:val="24"/>
        </w:rPr>
        <w:t>(</w:t>
      </w:r>
      <w:r w:rsidR="00565E05" w:rsidRPr="00333CE1">
        <w:rPr>
          <w:bCs/>
          <w:i/>
          <w:iCs/>
          <w:szCs w:val="24"/>
        </w:rPr>
        <w:t>Includes</w:t>
      </w:r>
      <w:r w:rsidR="005E5249" w:rsidRPr="00333CE1">
        <w:rPr>
          <w:bCs/>
          <w:i/>
          <w:iCs/>
          <w:szCs w:val="24"/>
        </w:rPr>
        <w:t xml:space="preserve"> </w:t>
      </w:r>
      <w:r w:rsidRPr="00333CE1">
        <w:rPr>
          <w:bCs/>
          <w:i/>
          <w:iCs/>
          <w:szCs w:val="24"/>
        </w:rPr>
        <w:t>rules of</w:t>
      </w:r>
      <w:r w:rsidRPr="00333CE1">
        <w:rPr>
          <w:b/>
          <w:szCs w:val="24"/>
        </w:rPr>
        <w:t xml:space="preserve"> STATE LIQUOR AND LOTTERY COMMISSION)</w:t>
      </w:r>
    </w:p>
    <w:p w14:paraId="32459210" w14:textId="77777777" w:rsidR="00796935" w:rsidRPr="00333CE1" w:rsidRDefault="00796935" w:rsidP="00EA0EB9">
      <w:pPr>
        <w:ind w:left="1440" w:hanging="1440"/>
        <w:rPr>
          <w:szCs w:val="24"/>
        </w:rPr>
      </w:pPr>
    </w:p>
    <w:p w14:paraId="32459211" w14:textId="41278BC3" w:rsidR="00796935" w:rsidRPr="00333CE1" w:rsidRDefault="00796935" w:rsidP="00EA0EB9">
      <w:pPr>
        <w:rPr>
          <w:b/>
          <w:szCs w:val="24"/>
        </w:rPr>
      </w:pPr>
      <w:r w:rsidRPr="00333CE1">
        <w:rPr>
          <w:b/>
          <w:szCs w:val="24"/>
        </w:rPr>
        <w:t>Chapter:</w:t>
      </w:r>
      <w:r w:rsidR="00D60F56" w:rsidRPr="00333CE1">
        <w:rPr>
          <w:b/>
          <w:szCs w:val="24"/>
        </w:rPr>
        <w:t xml:space="preserve"> </w:t>
      </w:r>
      <w:r w:rsidR="00333CE1">
        <w:rPr>
          <w:b/>
          <w:szCs w:val="24"/>
        </w:rPr>
        <w:t xml:space="preserve"> </w:t>
      </w:r>
      <w:r w:rsidR="00D60F56" w:rsidRPr="00333CE1">
        <w:rPr>
          <w:b/>
          <w:szCs w:val="24"/>
        </w:rPr>
        <w:t>30</w:t>
      </w:r>
      <w:r w:rsidRPr="00333CE1">
        <w:rPr>
          <w:b/>
          <w:szCs w:val="24"/>
        </w:rPr>
        <w:tab/>
      </w:r>
      <w:r w:rsidR="000405D3" w:rsidRPr="00333CE1">
        <w:rPr>
          <w:b/>
          <w:szCs w:val="24"/>
        </w:rPr>
        <w:t>CASH POP</w:t>
      </w:r>
      <w:r w:rsidR="00E95D65" w:rsidRPr="00333CE1">
        <w:rPr>
          <w:b/>
          <w:szCs w:val="24"/>
        </w:rPr>
        <w:t xml:space="preserve"> Game Rules</w:t>
      </w:r>
    </w:p>
    <w:p w14:paraId="32459212" w14:textId="77777777" w:rsidR="00796935" w:rsidRPr="00333CE1" w:rsidRDefault="00796935" w:rsidP="00EA0EB9">
      <w:pPr>
        <w:pBdr>
          <w:bottom w:val="single" w:sz="4" w:space="1" w:color="auto"/>
        </w:pBdr>
        <w:rPr>
          <w:szCs w:val="24"/>
        </w:rPr>
      </w:pPr>
    </w:p>
    <w:p w14:paraId="32459213" w14:textId="77777777" w:rsidR="00541384" w:rsidRPr="00333CE1" w:rsidRDefault="00541384" w:rsidP="00EA0EB9">
      <w:pPr>
        <w:rPr>
          <w:szCs w:val="24"/>
        </w:rPr>
      </w:pPr>
    </w:p>
    <w:p w14:paraId="32459214" w14:textId="19E427BD" w:rsidR="0087069A" w:rsidRPr="005C3A9E" w:rsidRDefault="00796935" w:rsidP="005C3A9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 I – </w:t>
      </w:r>
      <w:r w:rsidR="000405D3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CASH POP</w:t>
      </w:r>
      <w:r w:rsidR="00E95D6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Game Rules</w:t>
      </w:r>
    </w:p>
    <w:p w14:paraId="32459215" w14:textId="77777777" w:rsidR="00046F5B" w:rsidRPr="00333CE1" w:rsidRDefault="00046F5B" w:rsidP="003F1B88">
      <w:pPr>
        <w:snapToGrid w:val="0"/>
        <w:jc w:val="both"/>
        <w:rPr>
          <w:szCs w:val="24"/>
        </w:rPr>
      </w:pPr>
    </w:p>
    <w:p w14:paraId="32459216" w14:textId="77777777" w:rsidR="0028500C" w:rsidRPr="00333CE1" w:rsidRDefault="0028500C" w:rsidP="003F1B88">
      <w:pPr>
        <w:snapToGrid w:val="0"/>
        <w:jc w:val="both"/>
        <w:rPr>
          <w:b/>
          <w:szCs w:val="24"/>
        </w:rPr>
      </w:pPr>
      <w:r w:rsidRPr="00333CE1">
        <w:rPr>
          <w:szCs w:val="24"/>
        </w:rPr>
        <w:tab/>
      </w:r>
      <w:r w:rsidR="007C627B" w:rsidRPr="00333CE1">
        <w:rPr>
          <w:b/>
          <w:szCs w:val="24"/>
        </w:rPr>
        <w:t>Section 1</w:t>
      </w:r>
      <w:r w:rsidRPr="00333CE1">
        <w:rPr>
          <w:b/>
          <w:szCs w:val="24"/>
        </w:rPr>
        <w:t xml:space="preserve">.0 – </w:t>
      </w:r>
      <w:r w:rsidR="00E95D65" w:rsidRPr="00333CE1">
        <w:rPr>
          <w:b/>
          <w:szCs w:val="24"/>
        </w:rPr>
        <w:t>Definitions</w:t>
      </w:r>
    </w:p>
    <w:p w14:paraId="32459217" w14:textId="77777777" w:rsidR="0028500C" w:rsidRPr="00333CE1" w:rsidRDefault="0028500C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  <w:rPr>
          <w:sz w:val="22"/>
        </w:rPr>
      </w:pPr>
    </w:p>
    <w:p w14:paraId="41BAA64E" w14:textId="55854F9E" w:rsidR="007207C4" w:rsidRPr="00333CE1" w:rsidRDefault="00F64E28" w:rsidP="007207C4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  <w:r w:rsidRPr="00333CE1">
        <w:rPr>
          <w:szCs w:val="24"/>
        </w:rPr>
        <w:t>“Agent” or “</w:t>
      </w:r>
      <w:r w:rsidR="00DA3AB5" w:rsidRPr="00333CE1">
        <w:rPr>
          <w:szCs w:val="24"/>
        </w:rPr>
        <w:t xml:space="preserve">Lottery </w:t>
      </w:r>
      <w:r w:rsidRPr="00333CE1">
        <w:rPr>
          <w:szCs w:val="24"/>
        </w:rPr>
        <w:t xml:space="preserve">Retailer” means a person or entity </w:t>
      </w:r>
      <w:r w:rsidR="007207C4" w:rsidRPr="00333CE1">
        <w:rPr>
          <w:szCs w:val="24"/>
        </w:rPr>
        <w:t>authorized</w:t>
      </w:r>
      <w:r w:rsidRPr="00333CE1">
        <w:rPr>
          <w:szCs w:val="24"/>
        </w:rPr>
        <w:t xml:space="preserve"> by the Lottery to sell </w:t>
      </w:r>
      <w:r w:rsidR="007207C4" w:rsidRPr="00333CE1">
        <w:rPr>
          <w:szCs w:val="24"/>
        </w:rPr>
        <w:t xml:space="preserve">and redeem </w:t>
      </w:r>
      <w:r w:rsidR="00DC3263" w:rsidRPr="00333CE1">
        <w:rPr>
          <w:szCs w:val="24"/>
        </w:rPr>
        <w:t>L</w:t>
      </w:r>
      <w:r w:rsidRPr="00333CE1">
        <w:rPr>
          <w:szCs w:val="24"/>
        </w:rPr>
        <w:t xml:space="preserve">ottery </w:t>
      </w:r>
      <w:r w:rsidR="00C16C2A" w:rsidRPr="00333CE1">
        <w:rPr>
          <w:szCs w:val="24"/>
        </w:rPr>
        <w:t>P</w:t>
      </w:r>
      <w:r w:rsidR="007207C4" w:rsidRPr="00333CE1">
        <w:rPr>
          <w:szCs w:val="24"/>
        </w:rPr>
        <w:t>lays</w:t>
      </w:r>
      <w:r w:rsidRPr="00333CE1">
        <w:rPr>
          <w:szCs w:val="24"/>
        </w:rPr>
        <w:t>.</w:t>
      </w:r>
    </w:p>
    <w:p w14:paraId="32459219" w14:textId="77777777" w:rsidR="00E02BCE" w:rsidRPr="00333CE1" w:rsidRDefault="00E02BCE" w:rsidP="00E02BC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</w:p>
    <w:p w14:paraId="3245921C" w14:textId="07ABA59B" w:rsidR="006527A8" w:rsidRPr="00333CE1" w:rsidRDefault="006527A8" w:rsidP="00C16C2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color w:val="000000"/>
          <w:szCs w:val="24"/>
        </w:rPr>
      </w:pPr>
      <w:r w:rsidRPr="00333CE1">
        <w:rPr>
          <w:color w:val="000000"/>
          <w:szCs w:val="24"/>
        </w:rPr>
        <w:t xml:space="preserve">“Automated Draw Machine” or “ADM” means the method of </w:t>
      </w:r>
      <w:r w:rsidR="000C44F2" w:rsidRPr="00333CE1">
        <w:rPr>
          <w:color w:val="000000"/>
          <w:szCs w:val="24"/>
        </w:rPr>
        <w:t>con</w:t>
      </w:r>
      <w:r w:rsidR="00C76AD3" w:rsidRPr="00333CE1">
        <w:rPr>
          <w:color w:val="000000"/>
          <w:szCs w:val="24"/>
        </w:rPr>
        <w:t xml:space="preserve">ducting the </w:t>
      </w:r>
      <w:r w:rsidRPr="00333CE1">
        <w:rPr>
          <w:color w:val="000000"/>
          <w:szCs w:val="24"/>
        </w:rPr>
        <w:t xml:space="preserve">drawing for the </w:t>
      </w:r>
      <w:r w:rsidR="00DC3263" w:rsidRPr="00333CE1">
        <w:rPr>
          <w:color w:val="000000"/>
          <w:szCs w:val="24"/>
        </w:rPr>
        <w:t>W</w:t>
      </w:r>
      <w:r w:rsidRPr="00333CE1">
        <w:rPr>
          <w:color w:val="000000"/>
          <w:szCs w:val="24"/>
        </w:rPr>
        <w:t xml:space="preserve">inning </w:t>
      </w:r>
      <w:r w:rsidR="00DC3263" w:rsidRPr="00333CE1">
        <w:rPr>
          <w:color w:val="000000"/>
          <w:szCs w:val="24"/>
        </w:rPr>
        <w:t>N</w:t>
      </w:r>
      <w:r w:rsidRPr="00333CE1">
        <w:rPr>
          <w:color w:val="000000"/>
          <w:szCs w:val="24"/>
        </w:rPr>
        <w:t>umbers.</w:t>
      </w:r>
    </w:p>
    <w:p w14:paraId="125CA63F" w14:textId="77777777" w:rsidR="00C16C2A" w:rsidRPr="00333CE1" w:rsidRDefault="00C16C2A" w:rsidP="00C16C2A">
      <w:pPr>
        <w:pStyle w:val="ListParagraph"/>
        <w:rPr>
          <w:b/>
          <w:color w:val="000000"/>
          <w:szCs w:val="24"/>
        </w:rPr>
      </w:pPr>
    </w:p>
    <w:p w14:paraId="435DFEAF" w14:textId="44E91982" w:rsidR="00C16C2A" w:rsidRPr="00333CE1" w:rsidRDefault="00C16C2A" w:rsidP="00C16C2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  <w:color w:val="000000"/>
          <w:szCs w:val="24"/>
        </w:rPr>
      </w:pPr>
      <w:r w:rsidRPr="00333CE1">
        <w:rPr>
          <w:szCs w:val="24"/>
        </w:rPr>
        <w:t>“BABLO” means Bureau of Alcoholic Beverages and Lottery Operations within the Department of Administrative and Financial Services.</w:t>
      </w:r>
    </w:p>
    <w:p w14:paraId="3F0D9C12" w14:textId="5B8ECD79" w:rsidR="00C16C2A" w:rsidRPr="00333CE1" w:rsidRDefault="00C16C2A" w:rsidP="00C16C2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  <w:r w:rsidRPr="00333CE1">
        <w:rPr>
          <w:szCs w:val="24"/>
        </w:rPr>
        <w:tab/>
      </w:r>
    </w:p>
    <w:p w14:paraId="32102D53" w14:textId="32FD6373" w:rsidR="00C16C2A" w:rsidRPr="00333CE1" w:rsidRDefault="00C16C2A" w:rsidP="00C16C2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  <w:r w:rsidRPr="00333CE1">
        <w:rPr>
          <w:szCs w:val="24"/>
        </w:rPr>
        <w:t>“Bet Slip” or “Play Slip” means a physical or electronic means by which a Player communicates their intended Play selection to the Retailer as defined and approved by these rules.</w:t>
      </w:r>
    </w:p>
    <w:p w14:paraId="60238A25" w14:textId="77777777" w:rsidR="008D2F1D" w:rsidRPr="00333CE1" w:rsidRDefault="008D2F1D" w:rsidP="008D2F1D">
      <w:pPr>
        <w:pStyle w:val="ListParagraph"/>
        <w:rPr>
          <w:szCs w:val="24"/>
        </w:rPr>
      </w:pPr>
    </w:p>
    <w:p w14:paraId="3DDCF158" w14:textId="1C16D8BD" w:rsidR="008D2F1D" w:rsidRPr="00333CE1" w:rsidRDefault="008D2F1D" w:rsidP="00C16C2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  <w:r w:rsidRPr="00333CE1">
        <w:rPr>
          <w:szCs w:val="24"/>
        </w:rPr>
        <w:t xml:space="preserve">“CASH POP Number(s)” means </w:t>
      </w:r>
      <w:r w:rsidR="004B29ED" w:rsidRPr="00333CE1">
        <w:rPr>
          <w:szCs w:val="24"/>
        </w:rPr>
        <w:t xml:space="preserve">the </w:t>
      </w:r>
      <w:r w:rsidRPr="00333CE1">
        <w:rPr>
          <w:szCs w:val="24"/>
        </w:rPr>
        <w:t>number(s) a Player may play for a game Play.</w:t>
      </w:r>
    </w:p>
    <w:p w14:paraId="234D7600" w14:textId="77777777" w:rsidR="009272B3" w:rsidRPr="00333CE1" w:rsidRDefault="009272B3" w:rsidP="009272B3">
      <w:pPr>
        <w:pStyle w:val="ListParagraph"/>
        <w:rPr>
          <w:szCs w:val="24"/>
        </w:rPr>
      </w:pPr>
    </w:p>
    <w:p w14:paraId="33857E5D" w14:textId="56CBAA3F" w:rsidR="009272B3" w:rsidRPr="00333CE1" w:rsidRDefault="009272B3" w:rsidP="00C16C2A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  <w:r w:rsidRPr="00333CE1">
        <w:rPr>
          <w:bCs/>
        </w:rPr>
        <w:t>“Claimant” or “Winner” means a</w:t>
      </w:r>
      <w:r w:rsidRPr="00333CE1">
        <w:t xml:space="preserve">ny natural person or legal entity submitting a winning Game Ticket within the required prize claim period.  </w:t>
      </w:r>
    </w:p>
    <w:p w14:paraId="3245921F" w14:textId="77777777" w:rsidR="00752D7B" w:rsidRPr="00333CE1" w:rsidRDefault="00752D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32459222" w14:textId="3DBA1579" w:rsidR="00752D7B" w:rsidRPr="00333CE1" w:rsidRDefault="00F64E28" w:rsidP="009272B3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  <w:r w:rsidRPr="00333CE1">
        <w:rPr>
          <w:szCs w:val="24"/>
        </w:rPr>
        <w:t xml:space="preserve">“Commission” means the State Liquor and Lottery Commission as </w:t>
      </w:r>
      <w:r w:rsidR="004B29ED" w:rsidRPr="00333CE1">
        <w:rPr>
          <w:szCs w:val="24"/>
        </w:rPr>
        <w:t>d</w:t>
      </w:r>
      <w:r w:rsidR="009272B3" w:rsidRPr="00333CE1">
        <w:rPr>
          <w:szCs w:val="24"/>
        </w:rPr>
        <w:t>e</w:t>
      </w:r>
      <w:r w:rsidR="004B29ED" w:rsidRPr="00333CE1">
        <w:rPr>
          <w:szCs w:val="24"/>
        </w:rPr>
        <w:t>scribed</w:t>
      </w:r>
      <w:r w:rsidRPr="00333CE1">
        <w:rPr>
          <w:szCs w:val="24"/>
        </w:rPr>
        <w:t xml:space="preserve"> in 5 M</w:t>
      </w:r>
      <w:r w:rsidR="00CD51F4" w:rsidRPr="00333CE1">
        <w:rPr>
          <w:szCs w:val="24"/>
        </w:rPr>
        <w:t>.</w:t>
      </w:r>
      <w:r w:rsidRPr="00333CE1">
        <w:rPr>
          <w:szCs w:val="24"/>
        </w:rPr>
        <w:t>R</w:t>
      </w:r>
      <w:r w:rsidR="00CD51F4" w:rsidRPr="00333CE1">
        <w:rPr>
          <w:szCs w:val="24"/>
        </w:rPr>
        <w:t>.</w:t>
      </w:r>
      <w:r w:rsidRPr="00333CE1">
        <w:rPr>
          <w:szCs w:val="24"/>
        </w:rPr>
        <w:t>S</w:t>
      </w:r>
      <w:r w:rsidR="00CD51F4" w:rsidRPr="00333CE1">
        <w:rPr>
          <w:szCs w:val="24"/>
        </w:rPr>
        <w:t>.</w:t>
      </w:r>
      <w:r w:rsidRPr="00333CE1">
        <w:rPr>
          <w:szCs w:val="24"/>
        </w:rPr>
        <w:t xml:space="preserve"> </w:t>
      </w:r>
      <w:r w:rsidR="00CD51F4" w:rsidRPr="00333CE1">
        <w:rPr>
          <w:szCs w:val="24"/>
        </w:rPr>
        <w:t>§</w:t>
      </w:r>
      <w:r w:rsidRPr="00333CE1">
        <w:rPr>
          <w:szCs w:val="24"/>
        </w:rPr>
        <w:t xml:space="preserve"> 283-A.</w:t>
      </w:r>
      <w:r w:rsidR="008D2EE5" w:rsidRPr="00333CE1">
        <w:rPr>
          <w:color w:val="000000"/>
          <w:szCs w:val="24"/>
        </w:rPr>
        <w:tab/>
      </w:r>
    </w:p>
    <w:p w14:paraId="32459223" w14:textId="77777777" w:rsidR="00752D7B" w:rsidRPr="00333CE1" w:rsidRDefault="00752D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32459224" w14:textId="538555B6" w:rsidR="00752D7B" w:rsidRPr="00333CE1" w:rsidRDefault="00F64E28" w:rsidP="009272B3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  <w:r w:rsidRPr="00333CE1">
        <w:rPr>
          <w:szCs w:val="24"/>
        </w:rPr>
        <w:t>“Director”</w:t>
      </w:r>
      <w:r w:rsidR="006D7E47" w:rsidRPr="00333CE1">
        <w:rPr>
          <w:szCs w:val="24"/>
        </w:rPr>
        <w:t xml:space="preserve"> </w:t>
      </w:r>
      <w:r w:rsidRPr="00333CE1">
        <w:rPr>
          <w:szCs w:val="24"/>
        </w:rPr>
        <w:t>means the Director of BABLO appointed by the Commissioner of the Department of Administrative and Financial Services.</w:t>
      </w:r>
    </w:p>
    <w:p w14:paraId="1810C545" w14:textId="77777777" w:rsidR="009272B3" w:rsidRPr="00333CE1" w:rsidRDefault="009272B3" w:rsidP="009272B3">
      <w:pPr>
        <w:pStyle w:val="ListParagraph"/>
        <w:rPr>
          <w:szCs w:val="24"/>
        </w:rPr>
      </w:pPr>
    </w:p>
    <w:p w14:paraId="01A5DFBF" w14:textId="0881565B" w:rsidR="009272B3" w:rsidRPr="00333CE1" w:rsidRDefault="009272B3" w:rsidP="009272B3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</w:tabs>
        <w:jc w:val="both"/>
        <w:rPr>
          <w:szCs w:val="24"/>
        </w:rPr>
      </w:pPr>
      <w:r w:rsidRPr="00333CE1">
        <w:t>“Draw Lottery Game” or “Draw Game” means a lottery game wherein a player selects</w:t>
      </w:r>
      <w:r w:rsidR="00EC7032" w:rsidRPr="00333CE1">
        <w:t xml:space="preserve"> a</w:t>
      </w:r>
      <w:r w:rsidRPr="00333CE1">
        <w:t xml:space="preserve"> number</w:t>
      </w:r>
      <w:r w:rsidR="00EC7032" w:rsidRPr="00333CE1">
        <w:t xml:space="preserve"> or numbers</w:t>
      </w:r>
      <w:r w:rsidRPr="00333CE1">
        <w:t xml:space="preserve"> out of a larger predetermined set or sets of numbers.</w:t>
      </w:r>
    </w:p>
    <w:p w14:paraId="32459225" w14:textId="77777777" w:rsidR="00752D7B" w:rsidRPr="00333CE1" w:rsidRDefault="00752D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32459226" w14:textId="17D42684" w:rsidR="00752D7B" w:rsidRPr="00333CE1" w:rsidRDefault="007C62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</w:rPr>
        <w:t>1</w:t>
      </w:r>
      <w:r w:rsidR="008D2EE5" w:rsidRPr="00333CE1">
        <w:rPr>
          <w:b/>
        </w:rPr>
        <w:t>.</w:t>
      </w:r>
      <w:r w:rsidR="009272B3" w:rsidRPr="00333CE1">
        <w:rPr>
          <w:b/>
        </w:rPr>
        <w:t>10</w:t>
      </w:r>
      <w:r w:rsidR="008D2EE5" w:rsidRPr="00333CE1">
        <w:tab/>
      </w:r>
      <w:r w:rsidR="00C40C7D" w:rsidRPr="00333CE1">
        <w:t>“Drawing” mean</w:t>
      </w:r>
      <w:r w:rsidR="00C76AD3" w:rsidRPr="00333CE1">
        <w:t>s</w:t>
      </w:r>
      <w:r w:rsidR="00C40C7D" w:rsidRPr="00333CE1">
        <w:t xml:space="preserve"> the formal proc</w:t>
      </w:r>
      <w:r w:rsidR="00041FB9" w:rsidRPr="00333CE1">
        <w:t xml:space="preserve">ess of </w:t>
      </w:r>
      <w:r w:rsidR="00B85A3E" w:rsidRPr="00333CE1">
        <w:t xml:space="preserve">randomly </w:t>
      </w:r>
      <w:r w:rsidR="00041FB9" w:rsidRPr="00333CE1">
        <w:t xml:space="preserve">selecting </w:t>
      </w:r>
      <w:r w:rsidR="00B85A3E" w:rsidRPr="00333CE1">
        <w:t xml:space="preserve">one or more numbers from a field of one (1) to fifteen (15) numbers which </w:t>
      </w:r>
      <w:r w:rsidR="00E02BCE" w:rsidRPr="00333CE1">
        <w:t>conclusively determine</w:t>
      </w:r>
      <w:r w:rsidR="00B85A3E" w:rsidRPr="00333CE1">
        <w:t>s</w:t>
      </w:r>
      <w:r w:rsidR="00E02BCE" w:rsidRPr="00333CE1">
        <w:t xml:space="preserve"> the </w:t>
      </w:r>
      <w:r w:rsidR="00B85A3E" w:rsidRPr="00333CE1">
        <w:t xml:space="preserve">Winning CASP POP </w:t>
      </w:r>
      <w:r w:rsidR="00DC3263" w:rsidRPr="00333CE1">
        <w:t>N</w:t>
      </w:r>
      <w:r w:rsidR="00B85A3E" w:rsidRPr="00333CE1">
        <w:t>umber(s)</w:t>
      </w:r>
      <w:r w:rsidR="00C40C7D" w:rsidRPr="00333CE1">
        <w:t>.</w:t>
      </w:r>
    </w:p>
    <w:p w14:paraId="32459227" w14:textId="77777777" w:rsidR="00C86A35" w:rsidRPr="00333CE1" w:rsidRDefault="00C86A35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</w:p>
    <w:p w14:paraId="32459228" w14:textId="77C33305" w:rsidR="00C26033" w:rsidRPr="00333CE1" w:rsidRDefault="007C627B" w:rsidP="00C2603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color w:val="000000"/>
          <w:szCs w:val="24"/>
        </w:rPr>
      </w:pPr>
      <w:r w:rsidRPr="00333CE1">
        <w:rPr>
          <w:b/>
          <w:color w:val="000000"/>
          <w:szCs w:val="24"/>
        </w:rPr>
        <w:t>1</w:t>
      </w:r>
      <w:r w:rsidR="00E27DD2" w:rsidRPr="00333CE1">
        <w:rPr>
          <w:b/>
          <w:color w:val="000000"/>
          <w:szCs w:val="24"/>
        </w:rPr>
        <w:t>.</w:t>
      </w:r>
      <w:r w:rsidR="00A91EEC" w:rsidRPr="00333CE1">
        <w:rPr>
          <w:b/>
          <w:color w:val="000000"/>
          <w:szCs w:val="24"/>
        </w:rPr>
        <w:t>1</w:t>
      </w:r>
      <w:r w:rsidR="009272B3" w:rsidRPr="00333CE1">
        <w:rPr>
          <w:b/>
          <w:color w:val="000000"/>
          <w:szCs w:val="24"/>
        </w:rPr>
        <w:t>1</w:t>
      </w:r>
      <w:r w:rsidR="00E27DD2" w:rsidRPr="00333CE1">
        <w:rPr>
          <w:color w:val="000000"/>
          <w:szCs w:val="24"/>
        </w:rPr>
        <w:tab/>
        <w:t xml:space="preserve">“Easy Pick” or </w:t>
      </w:r>
      <w:r w:rsidR="00C76AD3" w:rsidRPr="00333CE1">
        <w:rPr>
          <w:color w:val="000000"/>
          <w:szCs w:val="24"/>
        </w:rPr>
        <w:t>“</w:t>
      </w:r>
      <w:r w:rsidR="00E27DD2" w:rsidRPr="00333CE1">
        <w:rPr>
          <w:color w:val="000000"/>
          <w:szCs w:val="24"/>
        </w:rPr>
        <w:t xml:space="preserve">Computer Pick” means the random selection of </w:t>
      </w:r>
      <w:r w:rsidR="007207C4" w:rsidRPr="00333CE1">
        <w:rPr>
          <w:color w:val="000000"/>
          <w:szCs w:val="24"/>
        </w:rPr>
        <w:t xml:space="preserve">game play indicia by the authorized retailer computer </w:t>
      </w:r>
      <w:r w:rsidR="00B85A3E" w:rsidRPr="00333CE1">
        <w:rPr>
          <w:color w:val="000000"/>
          <w:szCs w:val="24"/>
        </w:rPr>
        <w:t xml:space="preserve">or other Lottery approved device </w:t>
      </w:r>
      <w:r w:rsidR="007207C4" w:rsidRPr="00333CE1">
        <w:rPr>
          <w:color w:val="000000"/>
          <w:szCs w:val="24"/>
        </w:rPr>
        <w:t xml:space="preserve">that appears on a ticket or ticketless transaction and are played by a </w:t>
      </w:r>
      <w:r w:rsidR="00B85A3E" w:rsidRPr="00333CE1">
        <w:rPr>
          <w:color w:val="000000"/>
          <w:szCs w:val="24"/>
        </w:rPr>
        <w:t>P</w:t>
      </w:r>
      <w:r w:rsidR="007207C4" w:rsidRPr="00333CE1">
        <w:rPr>
          <w:color w:val="000000"/>
          <w:szCs w:val="24"/>
        </w:rPr>
        <w:t>layer in the Game.</w:t>
      </w:r>
    </w:p>
    <w:p w14:paraId="3245922B" w14:textId="77777777" w:rsidR="00E27DD2" w:rsidRPr="00333CE1" w:rsidRDefault="00E27DD2" w:rsidP="007207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3245922C" w14:textId="2370195F" w:rsidR="00C86A35" w:rsidRPr="00333CE1" w:rsidRDefault="007C62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  <w:r w:rsidRPr="00333CE1">
        <w:rPr>
          <w:b/>
          <w:szCs w:val="24"/>
        </w:rPr>
        <w:t>1</w:t>
      </w:r>
      <w:r w:rsidR="007207C4" w:rsidRPr="00333CE1">
        <w:rPr>
          <w:b/>
          <w:szCs w:val="24"/>
        </w:rPr>
        <w:t>.</w:t>
      </w:r>
      <w:r w:rsidR="00C16C2A" w:rsidRPr="00333CE1">
        <w:rPr>
          <w:b/>
          <w:szCs w:val="24"/>
        </w:rPr>
        <w:t>1</w:t>
      </w:r>
      <w:r w:rsidR="009272B3" w:rsidRPr="00333CE1">
        <w:rPr>
          <w:b/>
          <w:szCs w:val="24"/>
        </w:rPr>
        <w:t>2</w:t>
      </w:r>
      <w:r w:rsidR="00C86A35" w:rsidRPr="00333CE1">
        <w:rPr>
          <w:szCs w:val="24"/>
        </w:rPr>
        <w:tab/>
        <w:t>“Expired Unclaimed Prizes” mean</w:t>
      </w:r>
      <w:r w:rsidR="00C76AD3" w:rsidRPr="00333CE1">
        <w:rPr>
          <w:szCs w:val="24"/>
        </w:rPr>
        <w:t>s</w:t>
      </w:r>
      <w:r w:rsidR="00C86A35" w:rsidRPr="00333CE1">
        <w:rPr>
          <w:szCs w:val="24"/>
        </w:rPr>
        <w:t xml:space="preserve"> the value of prizes which remain unclaimed after the </w:t>
      </w:r>
      <w:r w:rsidR="00C86A35" w:rsidRPr="00333CE1">
        <w:rPr>
          <w:szCs w:val="24"/>
        </w:rPr>
        <w:lastRenderedPageBreak/>
        <w:t>prize claim period expires.</w:t>
      </w:r>
    </w:p>
    <w:p w14:paraId="1E8A1BD8" w14:textId="0126FF64" w:rsidR="00710D57" w:rsidRPr="00333CE1" w:rsidRDefault="00710D57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</w:p>
    <w:p w14:paraId="502060F7" w14:textId="667A25EB" w:rsidR="00710D57" w:rsidRPr="00333CE1" w:rsidRDefault="00710D57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  <w:r w:rsidRPr="00333CE1">
        <w:rPr>
          <w:b/>
          <w:bCs/>
          <w:szCs w:val="24"/>
        </w:rPr>
        <w:t>1.1</w:t>
      </w:r>
      <w:r w:rsidR="00D86F21" w:rsidRPr="00333CE1">
        <w:rPr>
          <w:b/>
          <w:bCs/>
          <w:szCs w:val="24"/>
        </w:rPr>
        <w:t>3</w:t>
      </w:r>
      <w:r w:rsidRPr="00333CE1">
        <w:rPr>
          <w:szCs w:val="24"/>
        </w:rPr>
        <w:tab/>
        <w:t xml:space="preserve">“Game” </w:t>
      </w:r>
      <w:r w:rsidR="003B7455" w:rsidRPr="00333CE1">
        <w:rPr>
          <w:szCs w:val="24"/>
        </w:rPr>
        <w:t>means the lottery game called Cash Pop</w:t>
      </w:r>
      <w:r w:rsidR="00A77A91" w:rsidRPr="00333CE1">
        <w:rPr>
          <w:szCs w:val="24"/>
        </w:rPr>
        <w:t>.</w:t>
      </w:r>
    </w:p>
    <w:p w14:paraId="3245922D" w14:textId="77777777" w:rsidR="00752D7B" w:rsidRPr="00333CE1" w:rsidRDefault="00752D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3245922E" w14:textId="2B3902CB" w:rsidR="00395393" w:rsidRPr="00333CE1" w:rsidRDefault="007C62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</w:rPr>
        <w:t>1</w:t>
      </w:r>
      <w:r w:rsidR="00991EB0" w:rsidRPr="00333CE1">
        <w:rPr>
          <w:b/>
        </w:rPr>
        <w:t>.</w:t>
      </w:r>
      <w:r w:rsidR="00F117F1" w:rsidRPr="00333CE1">
        <w:rPr>
          <w:b/>
        </w:rPr>
        <w:t>1</w:t>
      </w:r>
      <w:r w:rsidR="00D86F21" w:rsidRPr="00333CE1">
        <w:rPr>
          <w:b/>
        </w:rPr>
        <w:t>4</w:t>
      </w:r>
      <w:r w:rsidR="00991EB0" w:rsidRPr="00333CE1">
        <w:tab/>
      </w:r>
      <w:r w:rsidR="00C40C7D" w:rsidRPr="00333CE1">
        <w:t>“Game Ticket” or “Ticket” mean</w:t>
      </w:r>
      <w:r w:rsidR="00C76AD3" w:rsidRPr="00333CE1">
        <w:t>s</w:t>
      </w:r>
      <w:r w:rsidR="00C40C7D" w:rsidRPr="00333CE1">
        <w:t xml:space="preserve"> </w:t>
      </w:r>
      <w:r w:rsidR="00A41C21" w:rsidRPr="00333CE1">
        <w:t>acceptable evidence of Game Play</w:t>
      </w:r>
      <w:r w:rsidR="00E46176" w:rsidRPr="00333CE1">
        <w:t xml:space="preserve"> </w:t>
      </w:r>
      <w:r w:rsidR="00C40C7D" w:rsidRPr="00333CE1">
        <w:t xml:space="preserve">which </w:t>
      </w:r>
      <w:r w:rsidR="00494624" w:rsidRPr="00333CE1">
        <w:t xml:space="preserve">represents a </w:t>
      </w:r>
      <w:r w:rsidR="00DC3263" w:rsidRPr="00333CE1">
        <w:t>W</w:t>
      </w:r>
      <w:r w:rsidR="00494624" w:rsidRPr="00333CE1">
        <w:t xml:space="preserve">ager accepted by the </w:t>
      </w:r>
      <w:r w:rsidR="00B85A3E" w:rsidRPr="00333CE1">
        <w:t>Lottery</w:t>
      </w:r>
      <w:r w:rsidR="007207C4" w:rsidRPr="00333CE1">
        <w:t xml:space="preserve"> </w:t>
      </w:r>
      <w:r w:rsidR="00494624" w:rsidRPr="00333CE1">
        <w:t>G</w:t>
      </w:r>
      <w:r w:rsidR="00C86A35" w:rsidRPr="00333CE1">
        <w:t xml:space="preserve">aming System </w:t>
      </w:r>
      <w:r w:rsidR="00C40C7D" w:rsidRPr="00333CE1">
        <w:t>meeting the</w:t>
      </w:r>
      <w:r w:rsidR="00395393" w:rsidRPr="00333CE1">
        <w:t xml:space="preserve"> </w:t>
      </w:r>
      <w:r w:rsidR="00C40C7D" w:rsidRPr="00333CE1">
        <w:t xml:space="preserve">specifications defined in these </w:t>
      </w:r>
      <w:r w:rsidR="00D16717" w:rsidRPr="00333CE1">
        <w:t>r</w:t>
      </w:r>
      <w:r w:rsidR="00C40C7D" w:rsidRPr="00333CE1">
        <w:t>ules</w:t>
      </w:r>
      <w:r w:rsidR="00C16C2A" w:rsidRPr="00333CE1">
        <w:t xml:space="preserve"> and is a physical representation of the Play o</w:t>
      </w:r>
      <w:r w:rsidR="0020421F" w:rsidRPr="00333CE1">
        <w:t>r</w:t>
      </w:r>
      <w:r w:rsidR="00C16C2A" w:rsidRPr="00333CE1">
        <w:t xml:space="preserve"> Plays sold to the Player or is a properly and validly registered </w:t>
      </w:r>
      <w:r w:rsidR="00DC3263" w:rsidRPr="00333CE1">
        <w:t>T</w:t>
      </w:r>
      <w:r w:rsidR="00C16C2A" w:rsidRPr="00333CE1">
        <w:t xml:space="preserve">icketless </w:t>
      </w:r>
      <w:r w:rsidR="00DC3263" w:rsidRPr="00333CE1">
        <w:t>T</w:t>
      </w:r>
      <w:r w:rsidR="00C16C2A" w:rsidRPr="00333CE1">
        <w:t>ransaction Play.</w:t>
      </w:r>
    </w:p>
    <w:p w14:paraId="14C64C92" w14:textId="16742E0C" w:rsidR="009272B3" w:rsidRPr="00333CE1" w:rsidRDefault="009272B3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</w:p>
    <w:p w14:paraId="02172DE6" w14:textId="452CFD0A" w:rsidR="009272B3" w:rsidRPr="00333CE1" w:rsidRDefault="00282A89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  <w:bCs/>
        </w:rPr>
        <w:t>1.1</w:t>
      </w:r>
      <w:r w:rsidR="00D86F21" w:rsidRPr="00333CE1">
        <w:rPr>
          <w:b/>
          <w:bCs/>
        </w:rPr>
        <w:t>5</w:t>
      </w:r>
      <w:r w:rsidR="009272B3" w:rsidRPr="00333CE1">
        <w:tab/>
        <w:t>“Gaming System” means the computer system used to issue and validate Game Tickets.</w:t>
      </w:r>
    </w:p>
    <w:p w14:paraId="32459233" w14:textId="77777777" w:rsidR="00395393" w:rsidRPr="00333CE1" w:rsidRDefault="00395393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7A6765F5" w14:textId="69F43F0F" w:rsidR="001C418C" w:rsidRPr="00333CE1" w:rsidRDefault="007C627B" w:rsidP="009272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  <w:r w:rsidRPr="00333CE1">
        <w:rPr>
          <w:b/>
        </w:rPr>
        <w:t>1</w:t>
      </w:r>
      <w:r w:rsidR="00991EB0" w:rsidRPr="00333CE1">
        <w:rPr>
          <w:b/>
        </w:rPr>
        <w:t>.1</w:t>
      </w:r>
      <w:r w:rsidR="00D86F21" w:rsidRPr="00333CE1">
        <w:rPr>
          <w:b/>
        </w:rPr>
        <w:t>6</w:t>
      </w:r>
      <w:r w:rsidR="00991EB0" w:rsidRPr="00333CE1">
        <w:rPr>
          <w:szCs w:val="24"/>
        </w:rPr>
        <w:tab/>
      </w:r>
      <w:r w:rsidR="00C86A35" w:rsidRPr="00333CE1">
        <w:t>“Lottery” or “the Lottery” means B</w:t>
      </w:r>
      <w:r w:rsidR="00C16C2A" w:rsidRPr="00333CE1">
        <w:t>ureau of Alcoholic Beverages and Lottery Operations</w:t>
      </w:r>
      <w:r w:rsidR="00C86A35" w:rsidRPr="00333CE1">
        <w:t>.</w:t>
      </w:r>
    </w:p>
    <w:p w14:paraId="2921AA2C" w14:textId="77777777" w:rsidR="001C418C" w:rsidRPr="00333CE1" w:rsidRDefault="001C418C" w:rsidP="00F117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</w:p>
    <w:p w14:paraId="32459238" w14:textId="5A242379" w:rsidR="00F617F1" w:rsidRPr="00333CE1" w:rsidRDefault="00A91EEC" w:rsidP="00F117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  <w:r w:rsidRPr="00333CE1">
        <w:rPr>
          <w:b/>
          <w:bCs/>
          <w:szCs w:val="24"/>
        </w:rPr>
        <w:t>1.1</w:t>
      </w:r>
      <w:r w:rsidR="005D0C64" w:rsidRPr="00333CE1">
        <w:rPr>
          <w:b/>
          <w:bCs/>
          <w:szCs w:val="24"/>
        </w:rPr>
        <w:t>7</w:t>
      </w:r>
      <w:r w:rsidR="001C418C" w:rsidRPr="00333CE1">
        <w:rPr>
          <w:szCs w:val="24"/>
        </w:rPr>
        <w:tab/>
        <w:t xml:space="preserve">“Multi-Draw” means a Game feature which allows a Player to select Plays for a limited number of consecutive Drawings, starting with the next scheduled drawing. The cost of a Multi-Draw Ticket depends on how </w:t>
      </w:r>
      <w:r w:rsidR="004657CD" w:rsidRPr="00333CE1">
        <w:rPr>
          <w:szCs w:val="24"/>
        </w:rPr>
        <w:t>m</w:t>
      </w:r>
      <w:r w:rsidR="001C418C" w:rsidRPr="00333CE1">
        <w:rPr>
          <w:szCs w:val="24"/>
        </w:rPr>
        <w:t>any Draws and how many Plays have been selected.</w:t>
      </w:r>
      <w:r w:rsidR="00993BE8" w:rsidRPr="00333CE1">
        <w:rPr>
          <w:szCs w:val="24"/>
        </w:rPr>
        <w:tab/>
      </w:r>
    </w:p>
    <w:p w14:paraId="32459239" w14:textId="77777777" w:rsidR="00F617F1" w:rsidRPr="00333CE1" w:rsidRDefault="00F617F1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3245923A" w14:textId="246899CB" w:rsidR="00993BE8" w:rsidRPr="00333CE1" w:rsidRDefault="007C62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</w:rPr>
        <w:t>1</w:t>
      </w:r>
      <w:r w:rsidR="005B755F" w:rsidRPr="00333CE1">
        <w:rPr>
          <w:b/>
        </w:rPr>
        <w:t>.</w:t>
      </w:r>
      <w:r w:rsidR="00F117F1" w:rsidRPr="00333CE1">
        <w:rPr>
          <w:b/>
        </w:rPr>
        <w:t>1</w:t>
      </w:r>
      <w:r w:rsidR="005D0C64" w:rsidRPr="00333CE1">
        <w:rPr>
          <w:b/>
        </w:rPr>
        <w:t>8</w:t>
      </w:r>
      <w:r w:rsidR="005B755F" w:rsidRPr="00333CE1">
        <w:tab/>
      </w:r>
      <w:r w:rsidR="00FD3CF2" w:rsidRPr="00333CE1">
        <w:t>“Play</w:t>
      </w:r>
      <w:r w:rsidR="00063A50" w:rsidRPr="00333CE1">
        <w:t>,”</w:t>
      </w:r>
      <w:r w:rsidR="00FD3CF2" w:rsidRPr="00333CE1">
        <w:t xml:space="preserve"> “Bet”</w:t>
      </w:r>
      <w:r w:rsidR="00AA5C24" w:rsidRPr="00333CE1">
        <w:t xml:space="preserve"> or “Wager”</w:t>
      </w:r>
      <w:r w:rsidR="00FD3CF2" w:rsidRPr="00333CE1">
        <w:t xml:space="preserve"> </w:t>
      </w:r>
      <w:r w:rsidR="00C76AD3" w:rsidRPr="00333CE1">
        <w:t>means</w:t>
      </w:r>
      <w:r w:rsidR="006527A8" w:rsidRPr="00333CE1">
        <w:t xml:space="preserve"> the </w:t>
      </w:r>
      <w:r w:rsidR="007207C4" w:rsidRPr="00333CE1">
        <w:t>number(s)</w:t>
      </w:r>
      <w:r w:rsidR="00C91ABB" w:rsidRPr="00333CE1">
        <w:t xml:space="preserve"> </w:t>
      </w:r>
      <w:r w:rsidR="00FD3CF2" w:rsidRPr="00333CE1">
        <w:t xml:space="preserve">that appear on a </w:t>
      </w:r>
      <w:r w:rsidR="00634AAC" w:rsidRPr="00333CE1">
        <w:t>Game Ticket</w:t>
      </w:r>
      <w:r w:rsidR="00FD3CF2" w:rsidRPr="00333CE1">
        <w:t xml:space="preserve"> </w:t>
      </w:r>
      <w:r w:rsidR="00C16C2A" w:rsidRPr="00333CE1">
        <w:t>or communicated in a ticketless transaction either manually o</w:t>
      </w:r>
      <w:r w:rsidR="0020421F" w:rsidRPr="00333CE1">
        <w:t>r</w:t>
      </w:r>
      <w:r w:rsidR="00C16C2A" w:rsidRPr="00333CE1">
        <w:t xml:space="preserve"> by an Easy Pic</w:t>
      </w:r>
      <w:r w:rsidR="000405D3" w:rsidRPr="00333CE1">
        <w:t>k</w:t>
      </w:r>
      <w:r w:rsidR="00FD3CF2" w:rsidRPr="00333CE1">
        <w:t xml:space="preserve"> and are played by a </w:t>
      </w:r>
      <w:r w:rsidR="00ED4E03" w:rsidRPr="00333CE1">
        <w:t>P</w:t>
      </w:r>
      <w:r w:rsidR="00FD3CF2" w:rsidRPr="00333CE1">
        <w:t xml:space="preserve">layer in the </w:t>
      </w:r>
      <w:r w:rsidR="00E46176" w:rsidRPr="00333CE1">
        <w:t>Game</w:t>
      </w:r>
      <w:r w:rsidR="00FD3CF2" w:rsidRPr="00333CE1">
        <w:t>.</w:t>
      </w:r>
    </w:p>
    <w:p w14:paraId="6562F4AD" w14:textId="20517807" w:rsidR="009272B3" w:rsidRPr="00333CE1" w:rsidRDefault="009272B3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</w:p>
    <w:p w14:paraId="70765C96" w14:textId="5BE0D317" w:rsidR="009272B3" w:rsidRPr="00333CE1" w:rsidRDefault="00282A89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  <w:bCs/>
        </w:rPr>
        <w:t>1.1</w:t>
      </w:r>
      <w:r w:rsidR="005D0C64" w:rsidRPr="00333CE1">
        <w:rPr>
          <w:b/>
          <w:bCs/>
        </w:rPr>
        <w:t>9</w:t>
      </w:r>
      <w:r w:rsidR="009272B3" w:rsidRPr="00333CE1">
        <w:tab/>
        <w:t>“Play All” means when a Player selects all fifteen (15) numbers.</w:t>
      </w:r>
    </w:p>
    <w:p w14:paraId="3245923B" w14:textId="77777777" w:rsidR="00F617F1" w:rsidRPr="00333CE1" w:rsidRDefault="00F617F1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26883915" w14:textId="6B298D94" w:rsidR="009E51F1" w:rsidRPr="00333CE1" w:rsidRDefault="007C627B" w:rsidP="009272B3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</w:rPr>
        <w:t>1</w:t>
      </w:r>
      <w:r w:rsidR="005B755F" w:rsidRPr="00333CE1">
        <w:rPr>
          <w:b/>
        </w:rPr>
        <w:t>.</w:t>
      </w:r>
      <w:r w:rsidR="005D0C64" w:rsidRPr="00333CE1">
        <w:rPr>
          <w:b/>
        </w:rPr>
        <w:t>20</w:t>
      </w:r>
      <w:r w:rsidR="005B755F" w:rsidRPr="00333CE1">
        <w:tab/>
      </w:r>
      <w:r w:rsidR="00FD3CF2" w:rsidRPr="00333CE1">
        <w:t>“Player” or “Purchaser” mean</w:t>
      </w:r>
      <w:r w:rsidR="00C76AD3" w:rsidRPr="00333CE1">
        <w:t>s</w:t>
      </w:r>
      <w:r w:rsidR="00FD3CF2" w:rsidRPr="00333CE1">
        <w:t xml:space="preserve"> a </w:t>
      </w:r>
      <w:r w:rsidR="00712230" w:rsidRPr="00333CE1">
        <w:t xml:space="preserve">natural </w:t>
      </w:r>
      <w:r w:rsidR="00FD3CF2" w:rsidRPr="00333CE1">
        <w:t>person</w:t>
      </w:r>
      <w:r w:rsidR="00B8055D" w:rsidRPr="00333CE1">
        <w:t>(s)</w:t>
      </w:r>
      <w:r w:rsidR="00FD3CF2" w:rsidRPr="00333CE1">
        <w:t xml:space="preserve"> or </w:t>
      </w:r>
      <w:r w:rsidR="00F84127" w:rsidRPr="00333CE1">
        <w:t>legal entity</w:t>
      </w:r>
      <w:r w:rsidR="006527A8" w:rsidRPr="00333CE1">
        <w:t xml:space="preserve"> </w:t>
      </w:r>
      <w:r w:rsidR="00C91ABB" w:rsidRPr="00333CE1">
        <w:t>that</w:t>
      </w:r>
      <w:r w:rsidR="006527A8" w:rsidRPr="00333CE1">
        <w:t xml:space="preserve"> </w:t>
      </w:r>
      <w:r w:rsidR="008262EF" w:rsidRPr="00333CE1">
        <w:t xml:space="preserve">purchases </w:t>
      </w:r>
      <w:r w:rsidR="00634AAC" w:rsidRPr="00333CE1">
        <w:t>Game Ticket</w:t>
      </w:r>
      <w:r w:rsidR="00FD3CF2" w:rsidRPr="00333CE1">
        <w:t>s in accordance with the</w:t>
      </w:r>
      <w:r w:rsidR="00D16717" w:rsidRPr="00333CE1">
        <w:t>se</w:t>
      </w:r>
      <w:r w:rsidR="00FD3CF2" w:rsidRPr="00333CE1">
        <w:t xml:space="preserve"> </w:t>
      </w:r>
      <w:r w:rsidR="00D16717" w:rsidRPr="00333CE1">
        <w:t>r</w:t>
      </w:r>
      <w:r w:rsidR="00FD3CF2" w:rsidRPr="00333CE1">
        <w:t>ules.</w:t>
      </w:r>
    </w:p>
    <w:p w14:paraId="3245923D" w14:textId="77777777" w:rsidR="00F617F1" w:rsidRPr="00333CE1" w:rsidRDefault="00F617F1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3245923E" w14:textId="34295C41" w:rsidR="00F617F1" w:rsidRPr="00333CE1" w:rsidRDefault="007C627B" w:rsidP="00F117F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</w:rPr>
        <w:t>1</w:t>
      </w:r>
      <w:r w:rsidR="00223200" w:rsidRPr="00333CE1">
        <w:rPr>
          <w:b/>
        </w:rPr>
        <w:t>.</w:t>
      </w:r>
      <w:r w:rsidR="009E51F1" w:rsidRPr="00333CE1">
        <w:rPr>
          <w:b/>
        </w:rPr>
        <w:t>2</w:t>
      </w:r>
      <w:r w:rsidR="005D0C64" w:rsidRPr="00333CE1">
        <w:rPr>
          <w:b/>
        </w:rPr>
        <w:t>1</w:t>
      </w:r>
      <w:r w:rsidR="005B755F" w:rsidRPr="00333CE1">
        <w:rPr>
          <w:b/>
        </w:rPr>
        <w:tab/>
        <w:t>“</w:t>
      </w:r>
      <w:r w:rsidR="00ED6EA3" w:rsidRPr="00333CE1">
        <w:t xml:space="preserve">Prize Fund” </w:t>
      </w:r>
      <w:r w:rsidR="00ED6EA3" w:rsidRPr="00333CE1">
        <w:rPr>
          <w:bCs/>
        </w:rPr>
        <w:t>or “Prize Fund Percentage” mean</w:t>
      </w:r>
      <w:r w:rsidR="00C76AD3" w:rsidRPr="00333CE1">
        <w:rPr>
          <w:bCs/>
        </w:rPr>
        <w:t>s</w:t>
      </w:r>
      <w:r w:rsidR="00ED6EA3" w:rsidRPr="00333CE1">
        <w:rPr>
          <w:bCs/>
        </w:rPr>
        <w:t xml:space="preserve"> the</w:t>
      </w:r>
      <w:r w:rsidR="00ED6EA3" w:rsidRPr="00333CE1">
        <w:t xml:space="preserve"> portion of </w:t>
      </w:r>
      <w:r w:rsidR="00E46176" w:rsidRPr="00333CE1">
        <w:t xml:space="preserve">the </w:t>
      </w:r>
      <w:r w:rsidR="00E46176" w:rsidRPr="00333CE1">
        <w:rPr>
          <w:szCs w:val="24"/>
        </w:rPr>
        <w:t>Game’s</w:t>
      </w:r>
      <w:r w:rsidR="00ED6EA3" w:rsidRPr="00333CE1">
        <w:t xml:space="preserve"> sales</w:t>
      </w:r>
      <w:r w:rsidR="00100229" w:rsidRPr="00333CE1">
        <w:t xml:space="preserve"> </w:t>
      </w:r>
      <w:r w:rsidR="00ED6EA3" w:rsidRPr="00333CE1">
        <w:t>set aside for the payment of prizes.</w:t>
      </w:r>
      <w:r w:rsidR="001A6233" w:rsidRPr="00333CE1">
        <w:tab/>
      </w:r>
    </w:p>
    <w:p w14:paraId="32459243" w14:textId="77777777" w:rsidR="004B1637" w:rsidRPr="00333CE1" w:rsidRDefault="004B1637" w:rsidP="007207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</w:rPr>
      </w:pPr>
    </w:p>
    <w:p w14:paraId="32459244" w14:textId="31C4FC43" w:rsidR="00F617F1" w:rsidRPr="00333CE1" w:rsidRDefault="007C62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  <w:r w:rsidRPr="00333CE1">
        <w:rPr>
          <w:b/>
        </w:rPr>
        <w:t>1</w:t>
      </w:r>
      <w:r w:rsidR="00F117F1" w:rsidRPr="00333CE1">
        <w:rPr>
          <w:b/>
        </w:rPr>
        <w:t>.</w:t>
      </w:r>
      <w:r w:rsidR="00A91EEC" w:rsidRPr="00333CE1">
        <w:rPr>
          <w:b/>
        </w:rPr>
        <w:t>2</w:t>
      </w:r>
      <w:r w:rsidR="005D0C64" w:rsidRPr="00333CE1">
        <w:rPr>
          <w:b/>
        </w:rPr>
        <w:t>2</w:t>
      </w:r>
      <w:r w:rsidR="00FF009F" w:rsidRPr="00333CE1">
        <w:tab/>
        <w:t>“</w:t>
      </w:r>
      <w:r w:rsidR="00ED6EA3" w:rsidRPr="00333CE1">
        <w:t xml:space="preserve">Set Prize” </w:t>
      </w:r>
      <w:r w:rsidR="00C76AD3" w:rsidRPr="00333CE1">
        <w:t>means</w:t>
      </w:r>
      <w:r w:rsidR="00ED6EA3" w:rsidRPr="00333CE1">
        <w:t xml:space="preserve"> a pre-determined prize payout which is paid in a single cash </w:t>
      </w:r>
      <w:r w:rsidR="00047979" w:rsidRPr="00333CE1">
        <w:t>payment</w:t>
      </w:r>
      <w:r w:rsidR="00ED6EA3" w:rsidRPr="00333CE1">
        <w:t xml:space="preserve">.  </w:t>
      </w:r>
    </w:p>
    <w:p w14:paraId="324592F7" w14:textId="500C8086" w:rsidR="00F617F1" w:rsidRPr="00333CE1" w:rsidRDefault="00F617F1" w:rsidP="007207C4">
      <w:pPr>
        <w:widowControl/>
        <w:rPr>
          <w:b/>
          <w:color w:val="000000"/>
          <w:szCs w:val="24"/>
        </w:rPr>
      </w:pPr>
    </w:p>
    <w:p w14:paraId="324592F8" w14:textId="5A353172" w:rsidR="00F617F1" w:rsidRPr="00333CE1" w:rsidRDefault="007C627B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szCs w:val="24"/>
        </w:rPr>
      </w:pPr>
      <w:r w:rsidRPr="00333CE1">
        <w:rPr>
          <w:b/>
        </w:rPr>
        <w:t>1</w:t>
      </w:r>
      <w:r w:rsidR="00F117F1" w:rsidRPr="00333CE1">
        <w:rPr>
          <w:b/>
        </w:rPr>
        <w:t>.</w:t>
      </w:r>
      <w:r w:rsidR="00A91EEC" w:rsidRPr="00333CE1">
        <w:rPr>
          <w:b/>
        </w:rPr>
        <w:t>2</w:t>
      </w:r>
      <w:r w:rsidR="002E1422" w:rsidRPr="00333CE1">
        <w:rPr>
          <w:b/>
        </w:rPr>
        <w:t>3</w:t>
      </w:r>
      <w:r w:rsidR="00FF009F" w:rsidRPr="00333CE1">
        <w:tab/>
      </w:r>
      <w:r w:rsidR="00F117F1" w:rsidRPr="00333CE1">
        <w:t xml:space="preserve">“Terminal” </w:t>
      </w:r>
      <w:r w:rsidR="00C76AD3" w:rsidRPr="00333CE1">
        <w:t>means</w:t>
      </w:r>
      <w:r w:rsidR="00F117F1" w:rsidRPr="00333CE1">
        <w:t xml:space="preserve"> a device</w:t>
      </w:r>
      <w:r w:rsidR="007207C4" w:rsidRPr="00333CE1">
        <w:t xml:space="preserve"> </w:t>
      </w:r>
      <w:r w:rsidR="00F117F1" w:rsidRPr="00333CE1">
        <w:t xml:space="preserve">authorized to function in an interactive mode with the </w:t>
      </w:r>
      <w:r w:rsidR="00C16C2A" w:rsidRPr="00333CE1">
        <w:t xml:space="preserve">Lottery’s </w:t>
      </w:r>
      <w:r w:rsidR="00F117F1" w:rsidRPr="00333CE1">
        <w:t xml:space="preserve">Gaming System for the purpose of issuing </w:t>
      </w:r>
      <w:r w:rsidR="006E18BD" w:rsidRPr="00333CE1">
        <w:t xml:space="preserve">lottery tickets and entering, </w:t>
      </w:r>
      <w:r w:rsidR="002F0828" w:rsidRPr="00333CE1">
        <w:t>receiving,</w:t>
      </w:r>
      <w:r w:rsidR="006E18BD" w:rsidRPr="00333CE1">
        <w:t xml:space="preserve"> and process</w:t>
      </w:r>
      <w:r w:rsidR="0020421F" w:rsidRPr="00333CE1">
        <w:t>ing</w:t>
      </w:r>
      <w:r w:rsidR="006E18BD" w:rsidRPr="00333CE1">
        <w:t xml:space="preserve"> lottery transactions includ</w:t>
      </w:r>
      <w:r w:rsidR="0020421F" w:rsidRPr="00333CE1">
        <w:t>ing</w:t>
      </w:r>
      <w:r w:rsidR="006E18BD" w:rsidRPr="00333CE1">
        <w:t xml:space="preserve"> making purchases, validating tickets and transmitting reports.</w:t>
      </w:r>
    </w:p>
    <w:p w14:paraId="324592F9" w14:textId="77777777" w:rsidR="00F617F1" w:rsidRPr="00333CE1" w:rsidRDefault="00F617F1" w:rsidP="003F1B8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Cs w:val="24"/>
        </w:rPr>
      </w:pPr>
    </w:p>
    <w:p w14:paraId="46C6A7D1" w14:textId="12C1E8DA" w:rsidR="006E18BD" w:rsidRPr="00333CE1" w:rsidRDefault="007C627B" w:rsidP="006E18B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</w:rPr>
        <w:t>1</w:t>
      </w:r>
      <w:r w:rsidR="00F117F1" w:rsidRPr="00333CE1">
        <w:rPr>
          <w:b/>
        </w:rPr>
        <w:t>.</w:t>
      </w:r>
      <w:r w:rsidR="00C16C2A" w:rsidRPr="00333CE1">
        <w:rPr>
          <w:b/>
        </w:rPr>
        <w:t>2</w:t>
      </w:r>
      <w:r w:rsidR="002E1422" w:rsidRPr="00333CE1">
        <w:rPr>
          <w:b/>
        </w:rPr>
        <w:t>4</w:t>
      </w:r>
      <w:r w:rsidR="00FF009F" w:rsidRPr="00333CE1">
        <w:tab/>
      </w:r>
      <w:r w:rsidR="00F117F1" w:rsidRPr="00333CE1">
        <w:t xml:space="preserve">“Ticketless Transaction” </w:t>
      </w:r>
      <w:r w:rsidR="006E18BD" w:rsidRPr="00333CE1">
        <w:t>shall include plays</w:t>
      </w:r>
      <w:r w:rsidR="00F117F1" w:rsidRPr="00333CE1">
        <w:t xml:space="preserve"> sold through subscription, </w:t>
      </w:r>
      <w:r w:rsidR="002F0828" w:rsidRPr="00333CE1">
        <w:t>internet,</w:t>
      </w:r>
      <w:r w:rsidR="00F117F1" w:rsidRPr="00333CE1">
        <w:t xml:space="preserve"> or non-standard terminals.</w:t>
      </w:r>
    </w:p>
    <w:p w14:paraId="1B1010DE" w14:textId="258FA0C8" w:rsidR="006E18BD" w:rsidRPr="00333CE1" w:rsidRDefault="006E18BD" w:rsidP="006E18B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</w:p>
    <w:p w14:paraId="32459301" w14:textId="340EAA45" w:rsidR="0044340B" w:rsidRPr="00333CE1" w:rsidRDefault="006E18BD" w:rsidP="00F136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  <w:bCs/>
        </w:rPr>
        <w:t>1.2</w:t>
      </w:r>
      <w:r w:rsidR="002E1422" w:rsidRPr="00333CE1">
        <w:rPr>
          <w:b/>
          <w:bCs/>
        </w:rPr>
        <w:t>5</w:t>
      </w:r>
      <w:r w:rsidRPr="00333CE1">
        <w:tab/>
        <w:t>“Winning Number</w:t>
      </w:r>
      <w:r w:rsidR="008D2F1D" w:rsidRPr="00333CE1">
        <w:t>(s)</w:t>
      </w:r>
      <w:r w:rsidRPr="00333CE1">
        <w:t xml:space="preserve">” shall mean the indicia randomly selected at each Drawing that shall be used to determine the winning </w:t>
      </w:r>
      <w:r w:rsidR="00C16C2A" w:rsidRPr="00333CE1">
        <w:t>P</w:t>
      </w:r>
      <w:r w:rsidRPr="00333CE1">
        <w:t>lays contained on a Game Ticket or Ticketless Transaction.</w:t>
      </w:r>
    </w:p>
    <w:p w14:paraId="32459303" w14:textId="77777777" w:rsidR="00A33339" w:rsidRPr="00333CE1" w:rsidRDefault="00A33339" w:rsidP="003F1B88">
      <w:pPr>
        <w:snapToGrid w:val="0"/>
        <w:jc w:val="both"/>
        <w:rPr>
          <w:b/>
          <w:szCs w:val="24"/>
        </w:rPr>
      </w:pPr>
    </w:p>
    <w:p w14:paraId="32459304" w14:textId="48756CC0" w:rsidR="00451AB6" w:rsidRPr="005C3A9E" w:rsidRDefault="00451AB6" w:rsidP="005C3A9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PART </w:t>
      </w:r>
      <w:r w:rsidR="007C627B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="00E95D6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Drawing Proc</w:t>
      </w:r>
      <w:r w:rsidR="0020421F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ess</w:t>
      </w:r>
    </w:p>
    <w:p w14:paraId="32459305" w14:textId="77777777" w:rsidR="00451AB6" w:rsidRPr="00333CE1" w:rsidRDefault="00451AB6" w:rsidP="003F1B88">
      <w:pPr>
        <w:snapToGrid w:val="0"/>
        <w:jc w:val="both"/>
        <w:rPr>
          <w:b/>
          <w:szCs w:val="24"/>
        </w:rPr>
      </w:pPr>
    </w:p>
    <w:p w14:paraId="32459306" w14:textId="6D783C95" w:rsidR="00EC1E0D" w:rsidRPr="00333CE1" w:rsidRDefault="002F0828" w:rsidP="00102DE8">
      <w:pPr>
        <w:snapToGrid w:val="0"/>
        <w:ind w:left="1440" w:hanging="720"/>
        <w:jc w:val="both"/>
        <w:rPr>
          <w:b/>
          <w:bCs/>
          <w:szCs w:val="24"/>
        </w:rPr>
      </w:pPr>
      <w:r w:rsidRPr="00333CE1">
        <w:rPr>
          <w:b/>
          <w:szCs w:val="24"/>
        </w:rPr>
        <w:t>2.1</w:t>
      </w:r>
      <w:r w:rsidRPr="00333CE1">
        <w:rPr>
          <w:b/>
          <w:szCs w:val="24"/>
        </w:rPr>
        <w:tab/>
      </w:r>
      <w:r w:rsidR="006E18BD" w:rsidRPr="00333CE1">
        <w:rPr>
          <w:bCs/>
          <w:szCs w:val="24"/>
        </w:rPr>
        <w:t>Drawings shall be conducted in such a manner, with such frequency and at such times as determined by the Director.</w:t>
      </w:r>
      <w:r w:rsidR="00EC1E0D" w:rsidRPr="00333CE1">
        <w:rPr>
          <w:bCs/>
          <w:szCs w:val="24"/>
        </w:rPr>
        <w:t xml:space="preserve">  </w:t>
      </w:r>
      <w:r w:rsidR="00607464" w:rsidRPr="00333CE1">
        <w:rPr>
          <w:bCs/>
          <w:szCs w:val="24"/>
        </w:rPr>
        <w:t xml:space="preserve">All </w:t>
      </w:r>
      <w:r w:rsidR="005560A7" w:rsidRPr="00333CE1">
        <w:rPr>
          <w:bCs/>
          <w:szCs w:val="24"/>
        </w:rPr>
        <w:t xml:space="preserve">Drawings </w:t>
      </w:r>
      <w:r w:rsidR="00AD6218" w:rsidRPr="00333CE1">
        <w:rPr>
          <w:bCs/>
          <w:szCs w:val="24"/>
        </w:rPr>
        <w:t>shall be conducted using an A</w:t>
      </w:r>
      <w:r w:rsidR="004B29ED" w:rsidRPr="00333CE1">
        <w:rPr>
          <w:bCs/>
          <w:szCs w:val="24"/>
        </w:rPr>
        <w:t>D</w:t>
      </w:r>
      <w:r w:rsidR="00AD6218" w:rsidRPr="00333CE1">
        <w:rPr>
          <w:bCs/>
          <w:szCs w:val="24"/>
        </w:rPr>
        <w:t>M.</w:t>
      </w:r>
      <w:r w:rsidR="00607464" w:rsidRPr="00333CE1">
        <w:rPr>
          <w:bCs/>
          <w:szCs w:val="24"/>
        </w:rPr>
        <w:t xml:space="preserve"> Any equipment used in a </w:t>
      </w:r>
      <w:r w:rsidR="005560A7" w:rsidRPr="00333CE1">
        <w:rPr>
          <w:bCs/>
          <w:szCs w:val="24"/>
        </w:rPr>
        <w:t xml:space="preserve">Drawing </w:t>
      </w:r>
      <w:r w:rsidR="00607464" w:rsidRPr="00333CE1">
        <w:rPr>
          <w:bCs/>
          <w:szCs w:val="24"/>
        </w:rPr>
        <w:t>shall be in</w:t>
      </w:r>
      <w:r w:rsidR="00EA3F1C" w:rsidRPr="00333CE1">
        <w:rPr>
          <w:bCs/>
          <w:szCs w:val="24"/>
        </w:rPr>
        <w:t>spected by an independent testing laboratory or other qualified entity.</w:t>
      </w:r>
    </w:p>
    <w:p w14:paraId="32459307" w14:textId="77777777" w:rsidR="004B1EE7" w:rsidRPr="00333CE1" w:rsidRDefault="004B1EE7" w:rsidP="003F1B88">
      <w:pPr>
        <w:tabs>
          <w:tab w:val="left" w:pos="1440"/>
        </w:tabs>
        <w:snapToGrid w:val="0"/>
        <w:jc w:val="both"/>
        <w:rPr>
          <w:b/>
          <w:szCs w:val="24"/>
        </w:rPr>
      </w:pPr>
    </w:p>
    <w:p w14:paraId="32459308" w14:textId="77777777" w:rsidR="00E113E5" w:rsidRPr="005C3A9E" w:rsidRDefault="00451AB6" w:rsidP="005C3A9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 </w:t>
      </w:r>
      <w:r w:rsidR="001F6363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7C627B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="00E95D6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Game Description and Characteristics</w:t>
      </w:r>
    </w:p>
    <w:p w14:paraId="32459309" w14:textId="77777777" w:rsidR="00451AB6" w:rsidRPr="00333CE1" w:rsidRDefault="00451AB6" w:rsidP="003F1B88">
      <w:pPr>
        <w:snapToGrid w:val="0"/>
        <w:jc w:val="both"/>
        <w:rPr>
          <w:b/>
          <w:bCs/>
          <w:szCs w:val="24"/>
        </w:rPr>
      </w:pPr>
    </w:p>
    <w:p w14:paraId="3245930A" w14:textId="5ABFE6B1" w:rsidR="00F6697A" w:rsidRPr="00333CE1" w:rsidRDefault="007C627B" w:rsidP="003F1B88">
      <w:pPr>
        <w:snapToGrid w:val="0"/>
        <w:ind w:left="1440" w:hanging="720"/>
        <w:jc w:val="both"/>
        <w:rPr>
          <w:spacing w:val="-5"/>
          <w:szCs w:val="24"/>
        </w:rPr>
      </w:pPr>
      <w:r w:rsidRPr="00333CE1">
        <w:rPr>
          <w:b/>
          <w:szCs w:val="24"/>
        </w:rPr>
        <w:t>3</w:t>
      </w:r>
      <w:r w:rsidR="00C81AD7" w:rsidRPr="00333CE1">
        <w:rPr>
          <w:b/>
          <w:szCs w:val="24"/>
        </w:rPr>
        <w:t>.</w:t>
      </w:r>
      <w:r w:rsidR="004B773C" w:rsidRPr="00333CE1">
        <w:rPr>
          <w:b/>
          <w:szCs w:val="24"/>
        </w:rPr>
        <w:t>1</w:t>
      </w:r>
      <w:r w:rsidR="004B773C" w:rsidRPr="00333CE1">
        <w:rPr>
          <w:b/>
          <w:szCs w:val="24"/>
        </w:rPr>
        <w:tab/>
      </w:r>
      <w:r w:rsidR="005E3940" w:rsidRPr="00333CE1">
        <w:rPr>
          <w:b/>
          <w:szCs w:val="24"/>
        </w:rPr>
        <w:t>Game Designation.</w:t>
      </w:r>
      <w:r w:rsidR="00B270C6" w:rsidRPr="00333CE1">
        <w:rPr>
          <w:b/>
          <w:szCs w:val="24"/>
        </w:rPr>
        <w:t xml:space="preserve"> </w:t>
      </w:r>
      <w:r w:rsidR="005E3940" w:rsidRPr="00333CE1">
        <w:rPr>
          <w:szCs w:val="24"/>
        </w:rPr>
        <w:t xml:space="preserve">For purposes of identification, the </w:t>
      </w:r>
      <w:r w:rsidR="005560A7" w:rsidRPr="00333CE1">
        <w:rPr>
          <w:szCs w:val="24"/>
        </w:rPr>
        <w:t xml:space="preserve">Game </w:t>
      </w:r>
      <w:r w:rsidR="005E3940" w:rsidRPr="00333CE1">
        <w:rPr>
          <w:szCs w:val="24"/>
        </w:rPr>
        <w:t xml:space="preserve">shall </w:t>
      </w:r>
      <w:r w:rsidR="00F16BDE" w:rsidRPr="00333CE1">
        <w:rPr>
          <w:szCs w:val="24"/>
        </w:rPr>
        <w:t>have a designated game number</w:t>
      </w:r>
      <w:r w:rsidR="00C3443A" w:rsidRPr="00333CE1">
        <w:rPr>
          <w:szCs w:val="24"/>
        </w:rPr>
        <w:t xml:space="preserve"> in the </w:t>
      </w:r>
      <w:r w:rsidR="000405D3" w:rsidRPr="00333CE1">
        <w:rPr>
          <w:szCs w:val="24"/>
        </w:rPr>
        <w:t xml:space="preserve">Lottery </w:t>
      </w:r>
      <w:r w:rsidR="00311C34" w:rsidRPr="00333CE1">
        <w:rPr>
          <w:szCs w:val="24"/>
        </w:rPr>
        <w:t xml:space="preserve">Gaming System. </w:t>
      </w:r>
    </w:p>
    <w:p w14:paraId="3245930B" w14:textId="77777777" w:rsidR="00F6697A" w:rsidRPr="00333CE1" w:rsidRDefault="00F6697A" w:rsidP="003F1B88">
      <w:pPr>
        <w:snapToGrid w:val="0"/>
        <w:ind w:left="720"/>
        <w:jc w:val="both"/>
        <w:rPr>
          <w:spacing w:val="-5"/>
          <w:szCs w:val="24"/>
        </w:rPr>
      </w:pPr>
    </w:p>
    <w:p w14:paraId="3245930C" w14:textId="74C4474D" w:rsidR="00311C34" w:rsidRPr="00333CE1" w:rsidRDefault="007C627B" w:rsidP="003F1B88">
      <w:pPr>
        <w:snapToGrid w:val="0"/>
        <w:ind w:left="1440" w:hanging="720"/>
        <w:jc w:val="both"/>
        <w:rPr>
          <w:bCs/>
          <w:szCs w:val="24"/>
        </w:rPr>
      </w:pPr>
      <w:r w:rsidRPr="00333CE1">
        <w:rPr>
          <w:b/>
          <w:szCs w:val="24"/>
        </w:rPr>
        <w:t>3</w:t>
      </w:r>
      <w:r w:rsidR="00C81AD7" w:rsidRPr="00333CE1">
        <w:rPr>
          <w:b/>
          <w:szCs w:val="24"/>
        </w:rPr>
        <w:t>.</w:t>
      </w:r>
      <w:r w:rsidR="004B773C" w:rsidRPr="00333CE1">
        <w:rPr>
          <w:b/>
          <w:szCs w:val="24"/>
        </w:rPr>
        <w:t>2</w:t>
      </w:r>
      <w:r w:rsidR="00CE32CE" w:rsidRPr="00333CE1">
        <w:rPr>
          <w:b/>
          <w:szCs w:val="24"/>
        </w:rPr>
        <w:tab/>
        <w:t>G</w:t>
      </w:r>
      <w:r w:rsidR="006703AB" w:rsidRPr="00333CE1">
        <w:rPr>
          <w:b/>
          <w:szCs w:val="24"/>
        </w:rPr>
        <w:t xml:space="preserve">ame </w:t>
      </w:r>
      <w:r w:rsidR="00E54DD8" w:rsidRPr="00333CE1">
        <w:rPr>
          <w:b/>
          <w:szCs w:val="24"/>
        </w:rPr>
        <w:t>De</w:t>
      </w:r>
      <w:r w:rsidR="00B270C6" w:rsidRPr="00333CE1">
        <w:rPr>
          <w:b/>
          <w:szCs w:val="24"/>
        </w:rPr>
        <w:t>scription</w:t>
      </w:r>
      <w:r w:rsidR="006703AB" w:rsidRPr="00333CE1">
        <w:rPr>
          <w:b/>
          <w:szCs w:val="24"/>
        </w:rPr>
        <w:t xml:space="preserve">.  </w:t>
      </w:r>
      <w:r w:rsidR="00B270C6" w:rsidRPr="00333CE1">
        <w:rPr>
          <w:bCs/>
          <w:szCs w:val="24"/>
        </w:rPr>
        <w:t>To play CASH POP a Player selects, or has the Terminal randomly assign up to fifteen (15) numbers from a range of consecutive numbers from one (1) to fifteen (15), or the player may select “</w:t>
      </w:r>
      <w:r w:rsidR="004B29ED" w:rsidRPr="00333CE1">
        <w:rPr>
          <w:bCs/>
          <w:szCs w:val="24"/>
        </w:rPr>
        <w:t>Play</w:t>
      </w:r>
      <w:r w:rsidR="00B270C6" w:rsidRPr="00333CE1">
        <w:rPr>
          <w:bCs/>
          <w:szCs w:val="24"/>
        </w:rPr>
        <w:t xml:space="preserve"> All” to play all fifteen (15) CASH POP Numbers. The Player may wager $1, $2, $5 or $10 for each CASH POP Number played. The Player may select from 1, 2, 3, 4, 5, 10, 15 and 20 consecutive Drawings for which the Play shall be valid (Multi-Draw). A prize amount will be randomly selected by the </w:t>
      </w:r>
      <w:r w:rsidR="004B29ED" w:rsidRPr="00333CE1">
        <w:rPr>
          <w:bCs/>
          <w:szCs w:val="24"/>
        </w:rPr>
        <w:t>ADM</w:t>
      </w:r>
      <w:r w:rsidR="00B270C6" w:rsidRPr="00333CE1">
        <w:rPr>
          <w:bCs/>
          <w:szCs w:val="24"/>
        </w:rPr>
        <w:t xml:space="preserve"> for each CASH POP Number played and assigned to that CASH POP Number on the Ticket. </w:t>
      </w:r>
      <w:r w:rsidR="007966B2" w:rsidRPr="00333CE1">
        <w:rPr>
          <w:bCs/>
          <w:szCs w:val="24"/>
        </w:rPr>
        <w:t>A prize will be awarded for all selected CASH POP Number(s) that m</w:t>
      </w:r>
      <w:r w:rsidR="00B270C6" w:rsidRPr="00333CE1">
        <w:rPr>
          <w:bCs/>
          <w:szCs w:val="24"/>
        </w:rPr>
        <w:t>atch</w:t>
      </w:r>
      <w:r w:rsidR="00D80475" w:rsidRPr="00333CE1">
        <w:rPr>
          <w:bCs/>
          <w:szCs w:val="24"/>
        </w:rPr>
        <w:t xml:space="preserve"> </w:t>
      </w:r>
      <w:r w:rsidR="001C418C" w:rsidRPr="00333CE1">
        <w:rPr>
          <w:bCs/>
          <w:szCs w:val="24"/>
        </w:rPr>
        <w:t>the Winning CASH POP Number drawn</w:t>
      </w:r>
      <w:r w:rsidR="007966B2" w:rsidRPr="00333CE1">
        <w:rPr>
          <w:bCs/>
          <w:szCs w:val="24"/>
        </w:rPr>
        <w:t>.</w:t>
      </w:r>
    </w:p>
    <w:p w14:paraId="32459313" w14:textId="77777777" w:rsidR="00311C34" w:rsidRPr="00333CE1" w:rsidRDefault="00311C34" w:rsidP="003F1B88">
      <w:pPr>
        <w:snapToGrid w:val="0"/>
        <w:jc w:val="both"/>
        <w:rPr>
          <w:szCs w:val="24"/>
        </w:rPr>
      </w:pPr>
    </w:p>
    <w:p w14:paraId="32459314" w14:textId="416AC885" w:rsidR="00311C34" w:rsidRPr="00333CE1" w:rsidRDefault="007C627B" w:rsidP="00C91ABB">
      <w:pPr>
        <w:tabs>
          <w:tab w:val="left" w:pos="7020"/>
        </w:tabs>
        <w:snapToGrid w:val="0"/>
        <w:ind w:left="1440" w:hanging="720"/>
        <w:jc w:val="both"/>
        <w:rPr>
          <w:szCs w:val="24"/>
        </w:rPr>
      </w:pPr>
      <w:r w:rsidRPr="00333CE1">
        <w:rPr>
          <w:b/>
          <w:szCs w:val="24"/>
        </w:rPr>
        <w:t>3</w:t>
      </w:r>
      <w:r w:rsidR="00CE32CE" w:rsidRPr="00333CE1">
        <w:rPr>
          <w:b/>
          <w:szCs w:val="24"/>
        </w:rPr>
        <w:t>.</w:t>
      </w:r>
      <w:r w:rsidR="004B773C" w:rsidRPr="00333CE1">
        <w:rPr>
          <w:b/>
          <w:szCs w:val="24"/>
        </w:rPr>
        <w:t>3</w:t>
      </w:r>
      <w:r w:rsidR="00CE32CE" w:rsidRPr="00333CE1">
        <w:rPr>
          <w:b/>
          <w:szCs w:val="24"/>
        </w:rPr>
        <w:tab/>
      </w:r>
      <w:r w:rsidR="00017CC8" w:rsidRPr="00333CE1">
        <w:rPr>
          <w:b/>
          <w:szCs w:val="24"/>
        </w:rPr>
        <w:t>Game</w:t>
      </w:r>
      <w:r w:rsidR="003714CC" w:rsidRPr="00333CE1">
        <w:rPr>
          <w:b/>
          <w:szCs w:val="24"/>
        </w:rPr>
        <w:t xml:space="preserve"> Purchases.</w:t>
      </w:r>
      <w:r w:rsidR="003714CC" w:rsidRPr="00333CE1">
        <w:rPr>
          <w:szCs w:val="24"/>
        </w:rPr>
        <w:t xml:space="preserve"> </w:t>
      </w:r>
      <w:r w:rsidR="00634AAC" w:rsidRPr="00333CE1">
        <w:rPr>
          <w:szCs w:val="24"/>
        </w:rPr>
        <w:t>Game Ticket</w:t>
      </w:r>
      <w:r w:rsidR="006703AB" w:rsidRPr="00333CE1">
        <w:rPr>
          <w:szCs w:val="24"/>
        </w:rPr>
        <w:t>s</w:t>
      </w:r>
      <w:r w:rsidR="00B95851" w:rsidRPr="00333CE1">
        <w:rPr>
          <w:szCs w:val="24"/>
        </w:rPr>
        <w:t xml:space="preserve"> or </w:t>
      </w:r>
      <w:r w:rsidR="004B29ED" w:rsidRPr="00333CE1">
        <w:rPr>
          <w:szCs w:val="24"/>
        </w:rPr>
        <w:t>T</w:t>
      </w:r>
      <w:r w:rsidR="00B95851" w:rsidRPr="00333CE1">
        <w:rPr>
          <w:szCs w:val="24"/>
        </w:rPr>
        <w:t xml:space="preserve">icketless </w:t>
      </w:r>
      <w:r w:rsidR="004B29ED" w:rsidRPr="00333CE1">
        <w:rPr>
          <w:szCs w:val="24"/>
        </w:rPr>
        <w:t>T</w:t>
      </w:r>
      <w:r w:rsidR="00B95851" w:rsidRPr="00333CE1">
        <w:rPr>
          <w:szCs w:val="24"/>
        </w:rPr>
        <w:t>ransactions</w:t>
      </w:r>
      <w:r w:rsidR="006703AB" w:rsidRPr="00333CE1">
        <w:rPr>
          <w:szCs w:val="24"/>
        </w:rPr>
        <w:t xml:space="preserve"> must be purchased from a </w:t>
      </w:r>
      <w:r w:rsidR="00ED4E03" w:rsidRPr="00333CE1">
        <w:rPr>
          <w:szCs w:val="24"/>
        </w:rPr>
        <w:t>T</w:t>
      </w:r>
      <w:r w:rsidR="006703AB" w:rsidRPr="00333CE1">
        <w:rPr>
          <w:szCs w:val="24"/>
        </w:rPr>
        <w:t>erminal operated by a</w:t>
      </w:r>
      <w:r w:rsidR="006E18BD" w:rsidRPr="00333CE1">
        <w:rPr>
          <w:szCs w:val="24"/>
        </w:rPr>
        <w:t>n authorized</w:t>
      </w:r>
      <w:r w:rsidR="006703AB" w:rsidRPr="00333CE1">
        <w:rPr>
          <w:szCs w:val="24"/>
        </w:rPr>
        <w:t xml:space="preserve"> </w:t>
      </w:r>
      <w:r w:rsidR="00E07643" w:rsidRPr="00333CE1">
        <w:rPr>
          <w:szCs w:val="24"/>
        </w:rPr>
        <w:t xml:space="preserve">lottery </w:t>
      </w:r>
      <w:r w:rsidR="000405D3" w:rsidRPr="00333CE1">
        <w:rPr>
          <w:szCs w:val="24"/>
        </w:rPr>
        <w:t>R</w:t>
      </w:r>
      <w:r w:rsidR="000D52C9" w:rsidRPr="00333CE1">
        <w:rPr>
          <w:szCs w:val="24"/>
        </w:rPr>
        <w:t>e</w:t>
      </w:r>
      <w:r w:rsidR="006703AB" w:rsidRPr="00333CE1">
        <w:rPr>
          <w:szCs w:val="24"/>
        </w:rPr>
        <w:t>tailer</w:t>
      </w:r>
      <w:r w:rsidR="000D52C9" w:rsidRPr="00333CE1">
        <w:rPr>
          <w:szCs w:val="24"/>
        </w:rPr>
        <w:t xml:space="preserve">, a </w:t>
      </w:r>
      <w:r w:rsidR="004319D9" w:rsidRPr="00333CE1">
        <w:rPr>
          <w:szCs w:val="24"/>
        </w:rPr>
        <w:t>Player Activated Terminal</w:t>
      </w:r>
      <w:r w:rsidR="000D52C9" w:rsidRPr="00333CE1">
        <w:rPr>
          <w:szCs w:val="24"/>
        </w:rPr>
        <w:t xml:space="preserve"> (if ava</w:t>
      </w:r>
      <w:r w:rsidR="00F117F1" w:rsidRPr="00333CE1">
        <w:rPr>
          <w:szCs w:val="24"/>
        </w:rPr>
        <w:t>ilable) by using a touch screen,</w:t>
      </w:r>
      <w:r w:rsidR="003F0DDB" w:rsidRPr="00333CE1">
        <w:rPr>
          <w:szCs w:val="24"/>
        </w:rPr>
        <w:t xml:space="preserve"> </w:t>
      </w:r>
      <w:r w:rsidR="000D52C9" w:rsidRPr="00333CE1">
        <w:rPr>
          <w:szCs w:val="24"/>
        </w:rPr>
        <w:t>a lottery subscription system (if available)</w:t>
      </w:r>
      <w:r w:rsidR="00ED4E03" w:rsidRPr="00333CE1">
        <w:rPr>
          <w:szCs w:val="24"/>
        </w:rPr>
        <w:t>,</w:t>
      </w:r>
      <w:r w:rsidR="00274D69" w:rsidRPr="00333CE1">
        <w:rPr>
          <w:szCs w:val="24"/>
        </w:rPr>
        <w:t xml:space="preserve"> or </w:t>
      </w:r>
      <w:r w:rsidR="00B95851" w:rsidRPr="00333CE1">
        <w:rPr>
          <w:szCs w:val="24"/>
        </w:rPr>
        <w:t xml:space="preserve">other electronic means as </w:t>
      </w:r>
      <w:r w:rsidR="009221DC" w:rsidRPr="00333CE1">
        <w:rPr>
          <w:szCs w:val="24"/>
        </w:rPr>
        <w:t>approved</w:t>
      </w:r>
      <w:r w:rsidR="00C91ABB" w:rsidRPr="00333CE1">
        <w:rPr>
          <w:szCs w:val="24"/>
        </w:rPr>
        <w:t xml:space="preserve"> </w:t>
      </w:r>
      <w:r w:rsidR="00B95851" w:rsidRPr="00333CE1">
        <w:rPr>
          <w:szCs w:val="24"/>
        </w:rPr>
        <w:t xml:space="preserve">by the </w:t>
      </w:r>
      <w:r w:rsidR="003B07AC" w:rsidRPr="00333CE1">
        <w:rPr>
          <w:szCs w:val="24"/>
        </w:rPr>
        <w:t>Lottery</w:t>
      </w:r>
      <w:r w:rsidR="00B95851" w:rsidRPr="00333CE1">
        <w:rPr>
          <w:szCs w:val="24"/>
        </w:rPr>
        <w:t>.</w:t>
      </w:r>
    </w:p>
    <w:p w14:paraId="32459315" w14:textId="77777777" w:rsidR="00311C34" w:rsidRPr="00333CE1" w:rsidRDefault="00311C34" w:rsidP="003F1B88">
      <w:pPr>
        <w:snapToGrid w:val="0"/>
        <w:jc w:val="both"/>
        <w:rPr>
          <w:szCs w:val="24"/>
        </w:rPr>
      </w:pPr>
    </w:p>
    <w:p w14:paraId="32459316" w14:textId="389B5ABA" w:rsidR="00311C34" w:rsidRPr="00333CE1" w:rsidRDefault="007C627B" w:rsidP="003F1B88">
      <w:pPr>
        <w:tabs>
          <w:tab w:val="left" w:pos="1440"/>
          <w:tab w:val="left" w:pos="2160"/>
          <w:tab w:val="left" w:pos="2880"/>
          <w:tab w:val="left" w:pos="3060"/>
        </w:tabs>
        <w:snapToGrid w:val="0"/>
        <w:ind w:left="1440" w:hanging="720"/>
        <w:jc w:val="both"/>
        <w:rPr>
          <w:szCs w:val="24"/>
        </w:rPr>
      </w:pPr>
      <w:r w:rsidRPr="00333CE1">
        <w:rPr>
          <w:b/>
          <w:szCs w:val="24"/>
        </w:rPr>
        <w:t>3</w:t>
      </w:r>
      <w:r w:rsidR="00CE32CE" w:rsidRPr="00333CE1">
        <w:rPr>
          <w:b/>
          <w:szCs w:val="24"/>
        </w:rPr>
        <w:t>.</w:t>
      </w:r>
      <w:r w:rsidR="004B773C" w:rsidRPr="00333CE1">
        <w:rPr>
          <w:b/>
          <w:szCs w:val="24"/>
        </w:rPr>
        <w:t>4</w:t>
      </w:r>
      <w:r w:rsidR="00CE32CE" w:rsidRPr="00333CE1">
        <w:rPr>
          <w:b/>
          <w:szCs w:val="24"/>
        </w:rPr>
        <w:tab/>
      </w:r>
      <w:r w:rsidR="0088006B" w:rsidRPr="00333CE1">
        <w:rPr>
          <w:b/>
          <w:szCs w:val="24"/>
        </w:rPr>
        <w:t xml:space="preserve">Ticket </w:t>
      </w:r>
      <w:r w:rsidR="00E54DD8" w:rsidRPr="00333CE1">
        <w:rPr>
          <w:b/>
          <w:szCs w:val="24"/>
        </w:rPr>
        <w:t>Format.</w:t>
      </w:r>
      <w:r w:rsidR="0088006B" w:rsidRPr="00333CE1">
        <w:rPr>
          <w:szCs w:val="24"/>
        </w:rPr>
        <w:t xml:space="preserve">  </w:t>
      </w:r>
      <w:r w:rsidR="00634AAC" w:rsidRPr="00333CE1">
        <w:rPr>
          <w:szCs w:val="24"/>
        </w:rPr>
        <w:t>Game Ticket</w:t>
      </w:r>
      <w:r w:rsidR="0088006B" w:rsidRPr="00333CE1">
        <w:rPr>
          <w:szCs w:val="24"/>
        </w:rPr>
        <w:t xml:space="preserve">s shall include, but not be limited to, </w:t>
      </w:r>
      <w:r w:rsidR="005560A7" w:rsidRPr="00333CE1">
        <w:rPr>
          <w:szCs w:val="24"/>
        </w:rPr>
        <w:t xml:space="preserve">Game </w:t>
      </w:r>
      <w:r w:rsidR="0088006B" w:rsidRPr="00333CE1">
        <w:rPr>
          <w:szCs w:val="24"/>
        </w:rPr>
        <w:t>logo</w:t>
      </w:r>
      <w:r w:rsidR="00170DF7" w:rsidRPr="00333CE1">
        <w:rPr>
          <w:szCs w:val="24"/>
        </w:rPr>
        <w:t xml:space="preserve"> </w:t>
      </w:r>
      <w:r w:rsidR="00DC0FB3" w:rsidRPr="00333CE1">
        <w:rPr>
          <w:szCs w:val="24"/>
        </w:rPr>
        <w:t xml:space="preserve">or </w:t>
      </w:r>
      <w:r w:rsidR="005560A7" w:rsidRPr="00333CE1">
        <w:rPr>
          <w:szCs w:val="24"/>
        </w:rPr>
        <w:t xml:space="preserve">Game </w:t>
      </w:r>
      <w:r w:rsidR="00DC0FB3" w:rsidRPr="00333CE1">
        <w:rPr>
          <w:szCs w:val="24"/>
        </w:rPr>
        <w:t>name</w:t>
      </w:r>
      <w:r w:rsidR="0088006B" w:rsidRPr="00333CE1">
        <w:rPr>
          <w:szCs w:val="24"/>
        </w:rPr>
        <w:t xml:space="preserve">, </w:t>
      </w:r>
      <w:r w:rsidR="00CA22DE" w:rsidRPr="00333CE1">
        <w:rPr>
          <w:szCs w:val="24"/>
        </w:rPr>
        <w:t xml:space="preserve">ticket </w:t>
      </w:r>
      <w:r w:rsidR="0088006B" w:rsidRPr="00333CE1">
        <w:rPr>
          <w:szCs w:val="24"/>
        </w:rPr>
        <w:t>cost, termi</w:t>
      </w:r>
      <w:r w:rsidR="00BE237B" w:rsidRPr="00333CE1">
        <w:rPr>
          <w:szCs w:val="24"/>
        </w:rPr>
        <w:t xml:space="preserve">nal number, barcode, </w:t>
      </w:r>
      <w:r w:rsidR="0088006B" w:rsidRPr="00333CE1">
        <w:rPr>
          <w:szCs w:val="24"/>
        </w:rPr>
        <w:t>serial number</w:t>
      </w:r>
      <w:r w:rsidR="00A4711F" w:rsidRPr="00333CE1">
        <w:rPr>
          <w:szCs w:val="24"/>
        </w:rPr>
        <w:t>,</w:t>
      </w:r>
      <w:r w:rsidR="00410F55" w:rsidRPr="00333CE1">
        <w:rPr>
          <w:szCs w:val="24"/>
        </w:rPr>
        <w:t xml:space="preserve"> and</w:t>
      </w:r>
      <w:r w:rsidR="0088006B" w:rsidRPr="00333CE1">
        <w:rPr>
          <w:szCs w:val="24"/>
        </w:rPr>
        <w:t xml:space="preserve"> </w:t>
      </w:r>
      <w:r w:rsidR="00DC0FB3" w:rsidRPr="00333CE1">
        <w:rPr>
          <w:szCs w:val="24"/>
        </w:rPr>
        <w:t xml:space="preserve">drawing </w:t>
      </w:r>
      <w:r w:rsidR="00F117F1" w:rsidRPr="00333CE1">
        <w:rPr>
          <w:szCs w:val="24"/>
        </w:rPr>
        <w:t>date.</w:t>
      </w:r>
      <w:r w:rsidR="00AA54DB" w:rsidRPr="00333CE1">
        <w:rPr>
          <w:szCs w:val="24"/>
        </w:rPr>
        <w:t xml:space="preserve">  </w:t>
      </w:r>
      <w:r w:rsidR="00634AAC" w:rsidRPr="00333CE1">
        <w:rPr>
          <w:szCs w:val="24"/>
        </w:rPr>
        <w:t>Game Ticket</w:t>
      </w:r>
      <w:r w:rsidR="00DC0FB3" w:rsidRPr="00333CE1">
        <w:rPr>
          <w:szCs w:val="24"/>
        </w:rPr>
        <w:t>s may</w:t>
      </w:r>
      <w:r w:rsidR="00410F55" w:rsidRPr="00333CE1">
        <w:rPr>
          <w:szCs w:val="24"/>
        </w:rPr>
        <w:t xml:space="preserve"> also</w:t>
      </w:r>
      <w:r w:rsidR="00DC0FB3" w:rsidRPr="00333CE1">
        <w:rPr>
          <w:szCs w:val="24"/>
        </w:rPr>
        <w:t xml:space="preserve"> include the selling date</w:t>
      </w:r>
      <w:r w:rsidR="00410F55" w:rsidRPr="00333CE1">
        <w:rPr>
          <w:szCs w:val="24"/>
        </w:rPr>
        <w:t>, time stamp and any</w:t>
      </w:r>
      <w:r w:rsidR="00F117F1" w:rsidRPr="00333CE1">
        <w:rPr>
          <w:szCs w:val="24"/>
        </w:rPr>
        <w:t xml:space="preserve"> information required by</w:t>
      </w:r>
      <w:r w:rsidR="00410F55" w:rsidRPr="00333CE1">
        <w:rPr>
          <w:szCs w:val="24"/>
        </w:rPr>
        <w:t xml:space="preserve"> </w:t>
      </w:r>
      <w:r w:rsidR="00607464" w:rsidRPr="00333CE1">
        <w:rPr>
          <w:szCs w:val="24"/>
        </w:rPr>
        <w:t>state law</w:t>
      </w:r>
      <w:r w:rsidR="00410F55" w:rsidRPr="00333CE1">
        <w:rPr>
          <w:szCs w:val="24"/>
        </w:rPr>
        <w:t xml:space="preserve"> pertaining to the validation of </w:t>
      </w:r>
      <w:r w:rsidR="00634AAC" w:rsidRPr="00333CE1">
        <w:rPr>
          <w:szCs w:val="24"/>
        </w:rPr>
        <w:t>Game Ticket</w:t>
      </w:r>
      <w:r w:rsidR="00410F55" w:rsidRPr="00333CE1">
        <w:rPr>
          <w:szCs w:val="24"/>
        </w:rPr>
        <w:t>s</w:t>
      </w:r>
      <w:r w:rsidR="00DC0FB3" w:rsidRPr="00333CE1">
        <w:rPr>
          <w:szCs w:val="24"/>
        </w:rPr>
        <w:t>.</w:t>
      </w:r>
    </w:p>
    <w:p w14:paraId="32459317" w14:textId="77777777" w:rsidR="00311C34" w:rsidRPr="00333CE1" w:rsidRDefault="00311C34" w:rsidP="003F1B88">
      <w:pPr>
        <w:snapToGrid w:val="0"/>
        <w:jc w:val="both"/>
        <w:rPr>
          <w:szCs w:val="24"/>
        </w:rPr>
      </w:pPr>
    </w:p>
    <w:p w14:paraId="32459318" w14:textId="3AF46531" w:rsidR="008F35D2" w:rsidRPr="00333CE1" w:rsidRDefault="007C627B" w:rsidP="00E27DD2">
      <w:pPr>
        <w:snapToGrid w:val="0"/>
        <w:ind w:left="1440" w:hanging="720"/>
        <w:jc w:val="both"/>
        <w:rPr>
          <w:b/>
          <w:szCs w:val="24"/>
        </w:rPr>
      </w:pPr>
      <w:r w:rsidRPr="00333CE1">
        <w:rPr>
          <w:b/>
          <w:szCs w:val="24"/>
        </w:rPr>
        <w:t>3</w:t>
      </w:r>
      <w:r w:rsidR="00210247" w:rsidRPr="00333CE1">
        <w:rPr>
          <w:b/>
          <w:szCs w:val="24"/>
        </w:rPr>
        <w:t>.</w:t>
      </w:r>
      <w:r w:rsidR="004B773C" w:rsidRPr="00333CE1">
        <w:rPr>
          <w:b/>
          <w:szCs w:val="24"/>
        </w:rPr>
        <w:t>5</w:t>
      </w:r>
      <w:r w:rsidR="00210247" w:rsidRPr="00333CE1">
        <w:rPr>
          <w:b/>
          <w:szCs w:val="24"/>
        </w:rPr>
        <w:tab/>
      </w:r>
      <w:r w:rsidR="002F2B51" w:rsidRPr="00333CE1">
        <w:rPr>
          <w:b/>
          <w:szCs w:val="24"/>
        </w:rPr>
        <w:t>Ticket Price</w:t>
      </w:r>
      <w:r w:rsidR="00E27DD2" w:rsidRPr="00333CE1">
        <w:rPr>
          <w:b/>
          <w:szCs w:val="24"/>
        </w:rPr>
        <w:t xml:space="preserve">. </w:t>
      </w:r>
      <w:r w:rsidR="00E27DD2" w:rsidRPr="00333CE1">
        <w:rPr>
          <w:szCs w:val="24"/>
        </w:rPr>
        <w:t xml:space="preserve">Each </w:t>
      </w:r>
      <w:r w:rsidR="00EA3F1C" w:rsidRPr="00333CE1">
        <w:rPr>
          <w:szCs w:val="24"/>
        </w:rPr>
        <w:t>Game Ticket shall be sold at</w:t>
      </w:r>
      <w:r w:rsidR="00E27DD2" w:rsidRPr="00333CE1">
        <w:rPr>
          <w:szCs w:val="24"/>
        </w:rPr>
        <w:t xml:space="preserve"> retail at the price established by the Commission</w:t>
      </w:r>
      <w:r w:rsidR="00B46B4C" w:rsidRPr="00333CE1">
        <w:rPr>
          <w:szCs w:val="24"/>
        </w:rPr>
        <w:t>.</w:t>
      </w:r>
    </w:p>
    <w:p w14:paraId="32459319" w14:textId="77777777" w:rsidR="00993291" w:rsidRPr="00333CE1" w:rsidRDefault="00993291" w:rsidP="00E27DD2">
      <w:pPr>
        <w:tabs>
          <w:tab w:val="left" w:pos="1440"/>
        </w:tabs>
        <w:jc w:val="both"/>
        <w:rPr>
          <w:b/>
          <w:szCs w:val="24"/>
        </w:rPr>
      </w:pPr>
    </w:p>
    <w:p w14:paraId="3245931A" w14:textId="6C916ACB" w:rsidR="00114FF1" w:rsidRPr="00333CE1" w:rsidRDefault="007C627B" w:rsidP="00E27DD2">
      <w:pPr>
        <w:tabs>
          <w:tab w:val="left" w:pos="1440"/>
        </w:tabs>
        <w:ind w:left="1380" w:hanging="660"/>
        <w:jc w:val="both"/>
        <w:rPr>
          <w:szCs w:val="24"/>
        </w:rPr>
      </w:pPr>
      <w:r w:rsidRPr="00333CE1">
        <w:rPr>
          <w:b/>
          <w:szCs w:val="24"/>
        </w:rPr>
        <w:t>3</w:t>
      </w:r>
      <w:r w:rsidR="00210247" w:rsidRPr="00333CE1">
        <w:rPr>
          <w:b/>
          <w:szCs w:val="24"/>
        </w:rPr>
        <w:t>.</w:t>
      </w:r>
      <w:r w:rsidR="004B773C" w:rsidRPr="00333CE1">
        <w:rPr>
          <w:b/>
          <w:szCs w:val="24"/>
        </w:rPr>
        <w:t>6</w:t>
      </w:r>
      <w:r w:rsidR="00210247" w:rsidRPr="00333CE1">
        <w:rPr>
          <w:b/>
          <w:szCs w:val="24"/>
        </w:rPr>
        <w:tab/>
      </w:r>
      <w:r w:rsidR="006703AB" w:rsidRPr="00333CE1">
        <w:rPr>
          <w:b/>
          <w:szCs w:val="24"/>
        </w:rPr>
        <w:t>Play Restrictions</w:t>
      </w:r>
      <w:r w:rsidR="00E27DD2" w:rsidRPr="00333CE1">
        <w:rPr>
          <w:b/>
          <w:szCs w:val="24"/>
        </w:rPr>
        <w:t xml:space="preserve">. </w:t>
      </w:r>
      <w:r w:rsidR="00634AAC" w:rsidRPr="00333CE1">
        <w:rPr>
          <w:szCs w:val="24"/>
        </w:rPr>
        <w:t>Game Ticket</w:t>
      </w:r>
      <w:r w:rsidR="006703AB" w:rsidRPr="00333CE1">
        <w:rPr>
          <w:szCs w:val="24"/>
        </w:rPr>
        <w:t>s may not be sold to or purchased by m</w:t>
      </w:r>
      <w:r w:rsidR="00E27DD2" w:rsidRPr="00333CE1">
        <w:rPr>
          <w:szCs w:val="24"/>
        </w:rPr>
        <w:t xml:space="preserve">inors under the age of </w:t>
      </w:r>
      <w:r w:rsidR="00A4711F" w:rsidRPr="00333CE1">
        <w:rPr>
          <w:szCs w:val="24"/>
        </w:rPr>
        <w:t>eighteen (</w:t>
      </w:r>
      <w:r w:rsidR="00E27DD2" w:rsidRPr="00333CE1">
        <w:rPr>
          <w:szCs w:val="24"/>
        </w:rPr>
        <w:t>18</w:t>
      </w:r>
      <w:r w:rsidR="00A4711F" w:rsidRPr="00333CE1">
        <w:rPr>
          <w:szCs w:val="24"/>
        </w:rPr>
        <w:t>)</w:t>
      </w:r>
      <w:r w:rsidR="00E27DD2" w:rsidRPr="00333CE1">
        <w:rPr>
          <w:szCs w:val="24"/>
        </w:rPr>
        <w:t xml:space="preserve"> years or any of the persons set forth in 8 M.R.S.</w:t>
      </w:r>
      <w:r w:rsidR="00A4711F" w:rsidRPr="00333CE1">
        <w:rPr>
          <w:szCs w:val="24"/>
        </w:rPr>
        <w:t xml:space="preserve"> §</w:t>
      </w:r>
      <w:r w:rsidR="00E27DD2" w:rsidRPr="00333CE1">
        <w:rPr>
          <w:szCs w:val="24"/>
        </w:rPr>
        <w:t xml:space="preserve"> 38</w:t>
      </w:r>
      <w:r w:rsidR="001C418C" w:rsidRPr="00333CE1">
        <w:rPr>
          <w:szCs w:val="24"/>
        </w:rPr>
        <w:t>0</w:t>
      </w:r>
      <w:r w:rsidR="00E27DD2" w:rsidRPr="00333CE1">
        <w:rPr>
          <w:szCs w:val="24"/>
        </w:rPr>
        <w:t>.</w:t>
      </w:r>
    </w:p>
    <w:p w14:paraId="3245931B" w14:textId="77777777" w:rsidR="00114FF1" w:rsidRPr="00333CE1" w:rsidRDefault="00114FF1" w:rsidP="003F1B88">
      <w:pPr>
        <w:jc w:val="both"/>
        <w:rPr>
          <w:szCs w:val="24"/>
        </w:rPr>
      </w:pPr>
    </w:p>
    <w:p w14:paraId="3245931C" w14:textId="5C459A75" w:rsidR="00401B66" w:rsidRPr="00333CE1" w:rsidRDefault="007C627B" w:rsidP="007C627B">
      <w:pPr>
        <w:tabs>
          <w:tab w:val="left" w:pos="1440"/>
        </w:tabs>
        <w:ind w:left="1380" w:hanging="660"/>
        <w:jc w:val="both"/>
        <w:rPr>
          <w:szCs w:val="24"/>
        </w:rPr>
      </w:pPr>
      <w:r w:rsidRPr="00333CE1">
        <w:rPr>
          <w:b/>
          <w:szCs w:val="24"/>
        </w:rPr>
        <w:t>3.</w:t>
      </w:r>
      <w:r w:rsidR="004B773C" w:rsidRPr="00333CE1">
        <w:rPr>
          <w:b/>
          <w:szCs w:val="24"/>
        </w:rPr>
        <w:t>7</w:t>
      </w:r>
      <w:r w:rsidRPr="00333CE1">
        <w:rPr>
          <w:b/>
          <w:szCs w:val="24"/>
        </w:rPr>
        <w:tab/>
      </w:r>
      <w:r w:rsidR="006703AB" w:rsidRPr="00333CE1">
        <w:rPr>
          <w:b/>
          <w:szCs w:val="24"/>
        </w:rPr>
        <w:t>Ticket Cancellations Prohibited.</w:t>
      </w:r>
      <w:r w:rsidR="006703AB" w:rsidRPr="00333CE1">
        <w:rPr>
          <w:szCs w:val="24"/>
        </w:rPr>
        <w:t xml:space="preserve">   </w:t>
      </w:r>
      <w:r w:rsidR="00970175" w:rsidRPr="00333CE1">
        <w:rPr>
          <w:szCs w:val="24"/>
        </w:rPr>
        <w:t>A</w:t>
      </w:r>
      <w:r w:rsidR="006703AB" w:rsidRPr="00333CE1">
        <w:rPr>
          <w:szCs w:val="24"/>
        </w:rPr>
        <w:t xml:space="preserve"> </w:t>
      </w:r>
      <w:r w:rsidR="00634AAC" w:rsidRPr="00333CE1">
        <w:rPr>
          <w:szCs w:val="24"/>
        </w:rPr>
        <w:t>Game Ticket</w:t>
      </w:r>
      <w:r w:rsidR="006703AB" w:rsidRPr="00333CE1">
        <w:rPr>
          <w:szCs w:val="24"/>
        </w:rPr>
        <w:t xml:space="preserve"> may not be </w:t>
      </w:r>
      <w:r w:rsidR="00994A6B" w:rsidRPr="00333CE1">
        <w:rPr>
          <w:szCs w:val="24"/>
        </w:rPr>
        <w:t xml:space="preserve">cancelled or </w:t>
      </w:r>
      <w:r w:rsidR="006703AB" w:rsidRPr="00333CE1">
        <w:rPr>
          <w:szCs w:val="24"/>
        </w:rPr>
        <w:t xml:space="preserve">voided by returning the </w:t>
      </w:r>
      <w:r w:rsidR="00AD265D" w:rsidRPr="00333CE1">
        <w:rPr>
          <w:szCs w:val="24"/>
        </w:rPr>
        <w:t>Game Ticket</w:t>
      </w:r>
      <w:r w:rsidR="006703AB" w:rsidRPr="00333CE1">
        <w:rPr>
          <w:szCs w:val="24"/>
        </w:rPr>
        <w:t xml:space="preserve"> to the Retai</w:t>
      </w:r>
      <w:r w:rsidR="00476370" w:rsidRPr="00333CE1">
        <w:rPr>
          <w:szCs w:val="24"/>
        </w:rPr>
        <w:t xml:space="preserve">ler or to </w:t>
      </w:r>
      <w:r w:rsidR="00BE237B" w:rsidRPr="00333CE1">
        <w:rPr>
          <w:szCs w:val="24"/>
        </w:rPr>
        <w:t>the</w:t>
      </w:r>
      <w:r w:rsidR="00476370" w:rsidRPr="00333CE1">
        <w:rPr>
          <w:szCs w:val="24"/>
        </w:rPr>
        <w:t xml:space="preserve"> Lottery.  </w:t>
      </w:r>
      <w:r w:rsidR="006703AB" w:rsidRPr="00333CE1">
        <w:rPr>
          <w:szCs w:val="24"/>
        </w:rPr>
        <w:t xml:space="preserve">A </w:t>
      </w:r>
      <w:r w:rsidR="00634AAC" w:rsidRPr="00333CE1">
        <w:rPr>
          <w:szCs w:val="24"/>
        </w:rPr>
        <w:t>Game Ticket</w:t>
      </w:r>
      <w:r w:rsidR="006703AB" w:rsidRPr="00333CE1">
        <w:rPr>
          <w:szCs w:val="24"/>
        </w:rPr>
        <w:t xml:space="preserve"> accepted by the Retailer as a returned ticket </w:t>
      </w:r>
      <w:r w:rsidR="00994107" w:rsidRPr="00333CE1">
        <w:rPr>
          <w:szCs w:val="24"/>
        </w:rPr>
        <w:t xml:space="preserve">that is not </w:t>
      </w:r>
      <w:r w:rsidR="006703AB" w:rsidRPr="00333CE1">
        <w:rPr>
          <w:szCs w:val="24"/>
        </w:rPr>
        <w:t xml:space="preserve"> resold shall be deemed as owned by the bearer thereof. This prohibition also applies to</w:t>
      </w:r>
      <w:r w:rsidR="00440E2C" w:rsidRPr="00333CE1">
        <w:rPr>
          <w:szCs w:val="24"/>
        </w:rPr>
        <w:t xml:space="preserve"> </w:t>
      </w:r>
      <w:r w:rsidR="006703AB" w:rsidRPr="00333CE1">
        <w:rPr>
          <w:szCs w:val="24"/>
        </w:rPr>
        <w:t xml:space="preserve">a </w:t>
      </w:r>
      <w:r w:rsidR="00634AAC" w:rsidRPr="00333CE1">
        <w:rPr>
          <w:szCs w:val="24"/>
        </w:rPr>
        <w:t>Game Ticket</w:t>
      </w:r>
      <w:r w:rsidR="006703AB" w:rsidRPr="00333CE1">
        <w:rPr>
          <w:szCs w:val="24"/>
        </w:rPr>
        <w:t xml:space="preserve"> that may be printed in error by the Retailer.</w:t>
      </w:r>
      <w:r w:rsidR="008B76D1" w:rsidRPr="00333CE1">
        <w:rPr>
          <w:szCs w:val="24"/>
        </w:rPr>
        <w:t xml:space="preserve">  </w:t>
      </w:r>
      <w:r w:rsidR="00FF14A8" w:rsidRPr="00333CE1">
        <w:rPr>
          <w:szCs w:val="24"/>
        </w:rPr>
        <w:t>N</w:t>
      </w:r>
      <w:r w:rsidR="006703AB" w:rsidRPr="00333CE1">
        <w:rPr>
          <w:szCs w:val="24"/>
        </w:rPr>
        <w:t xml:space="preserve">o </w:t>
      </w:r>
      <w:r w:rsidR="00634AAC" w:rsidRPr="00333CE1">
        <w:rPr>
          <w:szCs w:val="24"/>
        </w:rPr>
        <w:t>Game Ticket</w:t>
      </w:r>
      <w:r w:rsidR="00F95E78" w:rsidRPr="00333CE1">
        <w:rPr>
          <w:szCs w:val="24"/>
        </w:rPr>
        <w:t xml:space="preserve">, or </w:t>
      </w:r>
      <w:r w:rsidR="009E7259" w:rsidRPr="00333CE1">
        <w:rPr>
          <w:szCs w:val="24"/>
        </w:rPr>
        <w:t>physical</w:t>
      </w:r>
      <w:r w:rsidR="00440E2C" w:rsidRPr="00333CE1">
        <w:rPr>
          <w:szCs w:val="24"/>
        </w:rPr>
        <w:t xml:space="preserve"> </w:t>
      </w:r>
      <w:r w:rsidR="00F95E78" w:rsidRPr="00333CE1">
        <w:rPr>
          <w:szCs w:val="24"/>
        </w:rPr>
        <w:t>portion</w:t>
      </w:r>
      <w:r w:rsidR="00440E2C" w:rsidRPr="00333CE1">
        <w:rPr>
          <w:szCs w:val="24"/>
        </w:rPr>
        <w:t xml:space="preserve"> </w:t>
      </w:r>
      <w:r w:rsidR="00F95E78" w:rsidRPr="00333CE1">
        <w:rPr>
          <w:szCs w:val="24"/>
        </w:rPr>
        <w:t>thereof,</w:t>
      </w:r>
      <w:r w:rsidR="006703AB" w:rsidRPr="00333CE1">
        <w:rPr>
          <w:szCs w:val="24"/>
        </w:rPr>
        <w:t xml:space="preserve"> which </w:t>
      </w:r>
      <w:r w:rsidR="00F95E78" w:rsidRPr="00333CE1">
        <w:rPr>
          <w:szCs w:val="24"/>
        </w:rPr>
        <w:t xml:space="preserve">may </w:t>
      </w:r>
      <w:r w:rsidR="006703AB" w:rsidRPr="00333CE1">
        <w:rPr>
          <w:szCs w:val="24"/>
        </w:rPr>
        <w:t>be used to claim a prize</w:t>
      </w:r>
      <w:r w:rsidR="00F95E78" w:rsidRPr="00333CE1">
        <w:rPr>
          <w:szCs w:val="24"/>
        </w:rPr>
        <w:t>,</w:t>
      </w:r>
      <w:r w:rsidR="00FF14A8" w:rsidRPr="00333CE1">
        <w:rPr>
          <w:szCs w:val="24"/>
        </w:rPr>
        <w:t xml:space="preserve"> shall be returned to </w:t>
      </w:r>
      <w:r w:rsidR="000D63B2" w:rsidRPr="00333CE1">
        <w:rPr>
          <w:szCs w:val="24"/>
        </w:rPr>
        <w:t xml:space="preserve">Lottery </w:t>
      </w:r>
      <w:r w:rsidR="006703AB" w:rsidRPr="00333CE1">
        <w:rPr>
          <w:szCs w:val="24"/>
        </w:rPr>
        <w:t>for credit.</w:t>
      </w:r>
    </w:p>
    <w:p w14:paraId="5F6543F6" w14:textId="77777777" w:rsidR="00DC3263" w:rsidRPr="00333CE1" w:rsidRDefault="00DC3263" w:rsidP="003F1B88">
      <w:pPr>
        <w:jc w:val="both"/>
        <w:rPr>
          <w:szCs w:val="24"/>
        </w:rPr>
      </w:pPr>
    </w:p>
    <w:p w14:paraId="32459322" w14:textId="7DB7BA2C" w:rsidR="00401B66" w:rsidRPr="00333CE1" w:rsidRDefault="00C3443A" w:rsidP="007C627B">
      <w:pPr>
        <w:tabs>
          <w:tab w:val="left" w:pos="1440"/>
        </w:tabs>
        <w:ind w:left="1380" w:hanging="660"/>
        <w:jc w:val="both"/>
        <w:rPr>
          <w:szCs w:val="24"/>
        </w:rPr>
      </w:pPr>
      <w:r w:rsidRPr="00333CE1">
        <w:rPr>
          <w:b/>
          <w:szCs w:val="24"/>
        </w:rPr>
        <w:lastRenderedPageBreak/>
        <w:t>3.</w:t>
      </w:r>
      <w:r w:rsidR="004B773C" w:rsidRPr="00333CE1">
        <w:rPr>
          <w:b/>
          <w:szCs w:val="24"/>
        </w:rPr>
        <w:t>8</w:t>
      </w:r>
      <w:r w:rsidR="007C627B" w:rsidRPr="00333CE1">
        <w:rPr>
          <w:b/>
          <w:szCs w:val="24"/>
        </w:rPr>
        <w:tab/>
      </w:r>
      <w:r w:rsidR="006703AB" w:rsidRPr="00333CE1">
        <w:rPr>
          <w:b/>
          <w:szCs w:val="24"/>
        </w:rPr>
        <w:t>Claims.</w:t>
      </w:r>
      <w:r w:rsidR="006703AB" w:rsidRPr="00333CE1">
        <w:rPr>
          <w:szCs w:val="24"/>
        </w:rPr>
        <w:t xml:space="preserve">  A </w:t>
      </w:r>
      <w:r w:rsidR="00274D69" w:rsidRPr="00333CE1">
        <w:rPr>
          <w:szCs w:val="24"/>
        </w:rPr>
        <w:t>Game Ticket</w:t>
      </w:r>
      <w:r w:rsidR="006703AB" w:rsidRPr="00333CE1">
        <w:rPr>
          <w:szCs w:val="24"/>
        </w:rPr>
        <w:t>, subject</w:t>
      </w:r>
      <w:r w:rsidR="00E27DD2" w:rsidRPr="00333CE1">
        <w:rPr>
          <w:szCs w:val="24"/>
        </w:rPr>
        <w:t xml:space="preserve"> to the validation requirements</w:t>
      </w:r>
      <w:r w:rsidR="001D1CC0" w:rsidRPr="00333CE1">
        <w:rPr>
          <w:szCs w:val="24"/>
        </w:rPr>
        <w:t>,</w:t>
      </w:r>
      <w:r w:rsidR="006703AB" w:rsidRPr="00333CE1">
        <w:rPr>
          <w:szCs w:val="24"/>
        </w:rPr>
        <w:t xml:space="preserve"> shall be the only proof of a </w:t>
      </w:r>
      <w:r w:rsidR="001D1CC0" w:rsidRPr="00333CE1">
        <w:rPr>
          <w:szCs w:val="24"/>
        </w:rPr>
        <w:t>G</w:t>
      </w:r>
      <w:r w:rsidR="006703AB" w:rsidRPr="00333CE1">
        <w:rPr>
          <w:szCs w:val="24"/>
        </w:rPr>
        <w:t xml:space="preserve">ame </w:t>
      </w:r>
      <w:r w:rsidR="001D1CC0" w:rsidRPr="00333CE1">
        <w:rPr>
          <w:szCs w:val="24"/>
        </w:rPr>
        <w:t>P</w:t>
      </w:r>
      <w:r w:rsidR="00E27DD2" w:rsidRPr="00333CE1">
        <w:rPr>
          <w:szCs w:val="24"/>
        </w:rPr>
        <w:t xml:space="preserve">lay </w:t>
      </w:r>
      <w:r w:rsidR="006703AB" w:rsidRPr="00333CE1">
        <w:rPr>
          <w:szCs w:val="24"/>
        </w:rPr>
        <w:t xml:space="preserve">and the submission of a winning </w:t>
      </w:r>
      <w:r w:rsidR="00634AAC" w:rsidRPr="00333CE1">
        <w:rPr>
          <w:szCs w:val="24"/>
        </w:rPr>
        <w:t>Game Ticket</w:t>
      </w:r>
      <w:r w:rsidR="006703AB" w:rsidRPr="00333CE1">
        <w:rPr>
          <w:szCs w:val="24"/>
        </w:rPr>
        <w:t xml:space="preserve"> to </w:t>
      </w:r>
      <w:r w:rsidR="00BE237B" w:rsidRPr="00333CE1">
        <w:rPr>
          <w:szCs w:val="24"/>
        </w:rPr>
        <w:t xml:space="preserve">the </w:t>
      </w:r>
      <w:r w:rsidR="002B4CBD" w:rsidRPr="00333CE1">
        <w:rPr>
          <w:szCs w:val="24"/>
        </w:rPr>
        <w:t xml:space="preserve">Lottery </w:t>
      </w:r>
      <w:r w:rsidR="00BE237B" w:rsidRPr="00333CE1">
        <w:rPr>
          <w:szCs w:val="24"/>
        </w:rPr>
        <w:t xml:space="preserve">or </w:t>
      </w:r>
      <w:r w:rsidR="00223200" w:rsidRPr="00333CE1">
        <w:rPr>
          <w:szCs w:val="24"/>
        </w:rPr>
        <w:t>Lottery</w:t>
      </w:r>
      <w:r w:rsidR="001D1CC0" w:rsidRPr="00333CE1">
        <w:rPr>
          <w:szCs w:val="24"/>
        </w:rPr>
        <w:t xml:space="preserve"> Retailer </w:t>
      </w:r>
      <w:r w:rsidR="006703AB" w:rsidRPr="00333CE1">
        <w:rPr>
          <w:szCs w:val="24"/>
        </w:rPr>
        <w:t xml:space="preserve">shall be the sole method </w:t>
      </w:r>
      <w:r w:rsidR="00E27DD2" w:rsidRPr="00333CE1">
        <w:rPr>
          <w:szCs w:val="24"/>
        </w:rPr>
        <w:t xml:space="preserve">of claiming a prize or prizes. </w:t>
      </w:r>
      <w:r w:rsidR="00E74C28" w:rsidRPr="00333CE1">
        <w:rPr>
          <w:szCs w:val="24"/>
        </w:rPr>
        <w:t>Under no circumstances will a claim be paid for a</w:t>
      </w:r>
      <w:r w:rsidR="00C16C2A" w:rsidRPr="00333CE1">
        <w:rPr>
          <w:szCs w:val="24"/>
        </w:rPr>
        <w:t>ny</w:t>
      </w:r>
      <w:r w:rsidR="007E7FE1" w:rsidRPr="00333CE1">
        <w:rPr>
          <w:szCs w:val="24"/>
        </w:rPr>
        <w:t xml:space="preserve"> prize</w:t>
      </w:r>
      <w:r w:rsidR="00E74C28" w:rsidRPr="00333CE1">
        <w:rPr>
          <w:szCs w:val="24"/>
        </w:rPr>
        <w:t xml:space="preserve"> without a winning </w:t>
      </w:r>
      <w:r w:rsidR="00634AAC" w:rsidRPr="00333CE1">
        <w:rPr>
          <w:szCs w:val="24"/>
        </w:rPr>
        <w:t>Game Ticket</w:t>
      </w:r>
      <w:r w:rsidR="00E74C28" w:rsidRPr="00333CE1">
        <w:rPr>
          <w:szCs w:val="24"/>
        </w:rPr>
        <w:t xml:space="preserve">.  </w:t>
      </w:r>
      <w:r w:rsidR="00BE237B" w:rsidRPr="00333CE1">
        <w:rPr>
          <w:szCs w:val="24"/>
        </w:rPr>
        <w:t>L</w:t>
      </w:r>
      <w:r w:rsidR="006703AB" w:rsidRPr="00333CE1">
        <w:rPr>
          <w:szCs w:val="24"/>
        </w:rPr>
        <w:t xml:space="preserve">ost </w:t>
      </w:r>
      <w:r w:rsidR="00FF4AF1" w:rsidRPr="00333CE1">
        <w:rPr>
          <w:szCs w:val="24"/>
        </w:rPr>
        <w:t xml:space="preserve">or missing </w:t>
      </w:r>
      <w:r w:rsidR="00634AAC" w:rsidRPr="00333CE1">
        <w:rPr>
          <w:szCs w:val="24"/>
        </w:rPr>
        <w:t>Game Ticket</w:t>
      </w:r>
      <w:r w:rsidR="00FF4AF1" w:rsidRPr="00333CE1">
        <w:rPr>
          <w:szCs w:val="24"/>
        </w:rPr>
        <w:t>s</w:t>
      </w:r>
      <w:r w:rsidR="006703AB" w:rsidRPr="00333CE1">
        <w:rPr>
          <w:szCs w:val="24"/>
        </w:rPr>
        <w:t xml:space="preserve"> </w:t>
      </w:r>
      <w:r w:rsidR="0028360E" w:rsidRPr="00333CE1">
        <w:rPr>
          <w:szCs w:val="24"/>
        </w:rPr>
        <w:t xml:space="preserve">may </w:t>
      </w:r>
      <w:r w:rsidR="006703AB" w:rsidRPr="00333CE1">
        <w:rPr>
          <w:szCs w:val="24"/>
        </w:rPr>
        <w:t xml:space="preserve">not be honored or processed for payment or replacement. </w:t>
      </w:r>
    </w:p>
    <w:p w14:paraId="32459325" w14:textId="77777777" w:rsidR="00401B66" w:rsidRPr="00333CE1" w:rsidRDefault="00401B66" w:rsidP="003F1B88">
      <w:pPr>
        <w:jc w:val="both"/>
        <w:rPr>
          <w:b/>
          <w:szCs w:val="24"/>
        </w:rPr>
      </w:pPr>
    </w:p>
    <w:p w14:paraId="32459327" w14:textId="75EB6C7F" w:rsidR="00401B66" w:rsidRPr="00333CE1" w:rsidRDefault="00C3443A" w:rsidP="004865CD">
      <w:pPr>
        <w:ind w:left="1380" w:hanging="660"/>
        <w:jc w:val="both"/>
        <w:rPr>
          <w:szCs w:val="24"/>
        </w:rPr>
      </w:pPr>
      <w:r w:rsidRPr="00333CE1">
        <w:rPr>
          <w:b/>
        </w:rPr>
        <w:t>3.</w:t>
      </w:r>
      <w:r w:rsidR="004B773C" w:rsidRPr="00333CE1">
        <w:rPr>
          <w:b/>
        </w:rPr>
        <w:t>9</w:t>
      </w:r>
      <w:r w:rsidR="007C627B" w:rsidRPr="00333CE1">
        <w:rPr>
          <w:b/>
        </w:rPr>
        <w:tab/>
      </w:r>
      <w:r w:rsidR="006703AB" w:rsidRPr="00333CE1">
        <w:rPr>
          <w:b/>
        </w:rPr>
        <w:t>Prize Claim Period.</w:t>
      </w:r>
      <w:r w:rsidR="006703AB" w:rsidRPr="00333CE1">
        <w:t xml:space="preserve">  </w:t>
      </w:r>
      <w:r w:rsidR="00166727" w:rsidRPr="00333CE1">
        <w:t>All prizes including the top prize must be claimed as directed within 366 calendar days of the drawing in which the prize was won</w:t>
      </w:r>
      <w:r w:rsidR="00725534" w:rsidRPr="00333CE1">
        <w:t>.</w:t>
      </w:r>
      <w:r w:rsidR="00166727" w:rsidRPr="00333CE1">
        <w:t xml:space="preserve"> For purposes of determining the claim period, the first (draw) day shall be excluded, and the last day included. </w:t>
      </w:r>
      <w:r w:rsidR="00A105AE" w:rsidRPr="00333CE1">
        <w:t>If</w:t>
      </w:r>
      <w:r w:rsidR="00166727" w:rsidRPr="00333CE1">
        <w:t xml:space="preserve"> the last day falls on a Saturday, Sunday or legal Holiday, the time to claim shall be extended to close of business on the next</w:t>
      </w:r>
      <w:r w:rsidR="00A105AE" w:rsidRPr="00333CE1">
        <w:t xml:space="preserve"> business</w:t>
      </w:r>
      <w:r w:rsidR="00166727" w:rsidRPr="00333CE1">
        <w:t xml:space="preserve"> day thereafter when the Lottery office is open for business. Any prize not claimed within the specified period shall be forfeited.</w:t>
      </w:r>
    </w:p>
    <w:p w14:paraId="32459328" w14:textId="6EF40FFD" w:rsidR="00E07643" w:rsidRPr="00333CE1" w:rsidRDefault="00E07643">
      <w:pPr>
        <w:widowControl/>
        <w:rPr>
          <w:b/>
          <w:szCs w:val="24"/>
        </w:rPr>
      </w:pPr>
    </w:p>
    <w:p w14:paraId="43EE58E7" w14:textId="2E80BAF0" w:rsidR="00102FE7" w:rsidRPr="00333CE1" w:rsidRDefault="00C26033" w:rsidP="00102FE7">
      <w:pPr>
        <w:widowControl/>
        <w:ind w:left="1380" w:hanging="660"/>
        <w:jc w:val="both"/>
        <w:rPr>
          <w:color w:val="000000"/>
        </w:rPr>
      </w:pPr>
      <w:r w:rsidRPr="00333CE1">
        <w:rPr>
          <w:b/>
          <w:szCs w:val="24"/>
        </w:rPr>
        <w:t>3.</w:t>
      </w:r>
      <w:r w:rsidR="004B773C" w:rsidRPr="00333CE1">
        <w:rPr>
          <w:b/>
          <w:szCs w:val="24"/>
        </w:rPr>
        <w:t>10</w:t>
      </w:r>
      <w:r w:rsidR="007C627B" w:rsidRPr="00333CE1">
        <w:rPr>
          <w:b/>
          <w:szCs w:val="24"/>
        </w:rPr>
        <w:tab/>
      </w:r>
      <w:r w:rsidR="005A04FB" w:rsidRPr="00333CE1">
        <w:rPr>
          <w:b/>
          <w:szCs w:val="24"/>
        </w:rPr>
        <w:t>Player Responsibility</w:t>
      </w:r>
      <w:r w:rsidR="005A04FB" w:rsidRPr="00333CE1">
        <w:rPr>
          <w:szCs w:val="24"/>
        </w:rPr>
        <w:t xml:space="preserve">.  </w:t>
      </w:r>
      <w:r w:rsidR="00102FE7" w:rsidRPr="00333CE1">
        <w:rPr>
          <w:color w:val="000000"/>
        </w:rPr>
        <w:t>It shall be the sole responsibility</w:t>
      </w:r>
      <w:r w:rsidR="00102FE7" w:rsidRPr="00333CE1">
        <w:t xml:space="preserve"> of the </w:t>
      </w:r>
      <w:r w:rsidR="00DC3263" w:rsidRPr="00333CE1">
        <w:t>P</w:t>
      </w:r>
      <w:r w:rsidR="00102FE7" w:rsidRPr="00333CE1">
        <w:t xml:space="preserve">layer to verify the accuracy of the Game Play or Plays and </w:t>
      </w:r>
      <w:r w:rsidR="00102FE7" w:rsidRPr="00333CE1">
        <w:rPr>
          <w:color w:val="000000"/>
        </w:rPr>
        <w:t>other data printed on the ticket or contained in a ticketless transaction.  The placing of Plays is done at the player</w:t>
      </w:r>
      <w:r w:rsidR="00A105AE" w:rsidRPr="00333CE1">
        <w:rPr>
          <w:color w:val="000000"/>
        </w:rPr>
        <w:t>’</w:t>
      </w:r>
      <w:r w:rsidR="00102FE7" w:rsidRPr="00333CE1">
        <w:rPr>
          <w:color w:val="000000"/>
        </w:rPr>
        <w:t>s own risk through the Agent that is acting on behalf of the player in entering the Play or Plays.  The purchaser of a Play or Plays through a ticketless transaction has the sole responsibility for verifying the accuracy and condition of the data at the time of purchase.</w:t>
      </w:r>
    </w:p>
    <w:p w14:paraId="3245932A" w14:textId="29D57514" w:rsidR="00401B66" w:rsidRPr="00333CE1" w:rsidRDefault="00401B66" w:rsidP="00102FE7">
      <w:pPr>
        <w:ind w:left="1380" w:hanging="660"/>
        <w:jc w:val="both"/>
        <w:rPr>
          <w:szCs w:val="24"/>
        </w:rPr>
      </w:pPr>
    </w:p>
    <w:p w14:paraId="3245932B" w14:textId="1B905FA8" w:rsidR="006703AB" w:rsidRPr="00333CE1" w:rsidRDefault="00C26033" w:rsidP="007C627B">
      <w:pPr>
        <w:tabs>
          <w:tab w:val="left" w:pos="1440"/>
        </w:tabs>
        <w:ind w:left="1380" w:hanging="660"/>
        <w:jc w:val="both"/>
        <w:rPr>
          <w:szCs w:val="24"/>
        </w:rPr>
      </w:pPr>
      <w:r w:rsidRPr="00333CE1">
        <w:rPr>
          <w:b/>
          <w:szCs w:val="24"/>
        </w:rPr>
        <w:t>3.1</w:t>
      </w:r>
      <w:r w:rsidR="004B773C" w:rsidRPr="00333CE1">
        <w:rPr>
          <w:b/>
          <w:szCs w:val="24"/>
        </w:rPr>
        <w:t>1</w:t>
      </w:r>
      <w:r w:rsidR="007C627B" w:rsidRPr="00333CE1">
        <w:rPr>
          <w:b/>
          <w:szCs w:val="24"/>
        </w:rPr>
        <w:tab/>
      </w:r>
      <w:r w:rsidR="006703AB" w:rsidRPr="00333CE1">
        <w:rPr>
          <w:b/>
          <w:szCs w:val="24"/>
        </w:rPr>
        <w:t>Prize Payments</w:t>
      </w:r>
      <w:r w:rsidR="006703AB" w:rsidRPr="00333CE1">
        <w:rPr>
          <w:szCs w:val="24"/>
        </w:rPr>
        <w:t xml:space="preserve">.  </w:t>
      </w:r>
      <w:r w:rsidR="004E62ED" w:rsidRPr="00333CE1">
        <w:rPr>
          <w:szCs w:val="24"/>
        </w:rPr>
        <w:t xml:space="preserve">The </w:t>
      </w:r>
      <w:r w:rsidR="00CF5788" w:rsidRPr="00333CE1">
        <w:rPr>
          <w:szCs w:val="24"/>
        </w:rPr>
        <w:t>Lottery</w:t>
      </w:r>
      <w:r w:rsidR="006703AB" w:rsidRPr="00333CE1">
        <w:rPr>
          <w:szCs w:val="24"/>
        </w:rPr>
        <w:t xml:space="preserve"> </w:t>
      </w:r>
      <w:r w:rsidR="004B29ED" w:rsidRPr="00333CE1">
        <w:rPr>
          <w:szCs w:val="24"/>
        </w:rPr>
        <w:t>shall</w:t>
      </w:r>
      <w:r w:rsidR="006703AB" w:rsidRPr="00333CE1">
        <w:rPr>
          <w:szCs w:val="24"/>
        </w:rPr>
        <w:t xml:space="preserve"> not pay prizes that are less than or more than the prize amounts established</w:t>
      </w:r>
      <w:r w:rsidR="00E35BBE" w:rsidRPr="00333CE1">
        <w:rPr>
          <w:szCs w:val="24"/>
        </w:rPr>
        <w:t xml:space="preserve"> in acc</w:t>
      </w:r>
      <w:r w:rsidR="00D16717" w:rsidRPr="00333CE1">
        <w:rPr>
          <w:szCs w:val="24"/>
        </w:rPr>
        <w:t>ordance with the</w:t>
      </w:r>
      <w:r w:rsidR="002953F1" w:rsidRPr="00333CE1">
        <w:rPr>
          <w:szCs w:val="24"/>
        </w:rPr>
        <w:t>se</w:t>
      </w:r>
      <w:r w:rsidR="00D16717" w:rsidRPr="00333CE1">
        <w:rPr>
          <w:szCs w:val="24"/>
        </w:rPr>
        <w:t xml:space="preserve"> r</w:t>
      </w:r>
      <w:r w:rsidR="00E35BBE" w:rsidRPr="00333CE1">
        <w:rPr>
          <w:szCs w:val="24"/>
        </w:rPr>
        <w:t>ules</w:t>
      </w:r>
      <w:r w:rsidR="00DA2E71" w:rsidRPr="00333CE1">
        <w:rPr>
          <w:szCs w:val="24"/>
        </w:rPr>
        <w:t>.</w:t>
      </w:r>
      <w:r w:rsidR="00C91ABB" w:rsidRPr="00333CE1">
        <w:rPr>
          <w:szCs w:val="24"/>
        </w:rPr>
        <w:t xml:space="preserve"> </w:t>
      </w:r>
      <w:r w:rsidR="004E62ED" w:rsidRPr="00333CE1">
        <w:rPr>
          <w:szCs w:val="24"/>
        </w:rPr>
        <w:t xml:space="preserve"> </w:t>
      </w:r>
      <w:r w:rsidR="00223200" w:rsidRPr="00333CE1">
        <w:rPr>
          <w:szCs w:val="24"/>
        </w:rPr>
        <w:t xml:space="preserve">Lottery </w:t>
      </w:r>
      <w:r w:rsidR="004E62ED" w:rsidRPr="00333CE1">
        <w:rPr>
          <w:szCs w:val="24"/>
        </w:rPr>
        <w:t>Retailers shall only pay the prize amounts the Lottery establishes. All Game prizes will be paid in a lump sum upon completion of validation procedures.</w:t>
      </w:r>
    </w:p>
    <w:p w14:paraId="3245932C" w14:textId="77777777" w:rsidR="00C85579" w:rsidRPr="00333CE1" w:rsidRDefault="00C85579" w:rsidP="003F1B88">
      <w:pPr>
        <w:tabs>
          <w:tab w:val="left" w:pos="1440"/>
        </w:tabs>
        <w:jc w:val="both"/>
        <w:rPr>
          <w:szCs w:val="24"/>
        </w:rPr>
      </w:pPr>
    </w:p>
    <w:p w14:paraId="3245932D" w14:textId="0CB27B0A" w:rsidR="009B3915" w:rsidRPr="00333CE1" w:rsidRDefault="00C26033" w:rsidP="007C627B">
      <w:pPr>
        <w:widowControl/>
        <w:tabs>
          <w:tab w:val="left" w:pos="720"/>
          <w:tab w:val="left" w:pos="2160"/>
          <w:tab w:val="left" w:pos="2880"/>
          <w:tab w:val="left" w:pos="3600"/>
        </w:tabs>
        <w:ind w:left="1380" w:hanging="660"/>
      </w:pPr>
      <w:r w:rsidRPr="00333CE1">
        <w:rPr>
          <w:b/>
          <w:szCs w:val="24"/>
        </w:rPr>
        <w:t>3.1</w:t>
      </w:r>
      <w:r w:rsidR="004B773C" w:rsidRPr="00333CE1">
        <w:rPr>
          <w:b/>
          <w:szCs w:val="24"/>
        </w:rPr>
        <w:t>2</w:t>
      </w:r>
      <w:r w:rsidR="00C1426C" w:rsidRPr="00333CE1">
        <w:rPr>
          <w:b/>
          <w:szCs w:val="24"/>
        </w:rPr>
        <w:tab/>
      </w:r>
      <w:r w:rsidR="00C85579" w:rsidRPr="00333CE1">
        <w:rPr>
          <w:b/>
          <w:szCs w:val="24"/>
        </w:rPr>
        <w:t>Expired</w:t>
      </w:r>
      <w:r w:rsidR="003C591B" w:rsidRPr="00333CE1">
        <w:rPr>
          <w:b/>
          <w:szCs w:val="24"/>
        </w:rPr>
        <w:t xml:space="preserve"> </w:t>
      </w:r>
      <w:r w:rsidR="00C85579" w:rsidRPr="00333CE1">
        <w:rPr>
          <w:b/>
          <w:szCs w:val="24"/>
        </w:rPr>
        <w:t xml:space="preserve">Unclaimed Prizes.  </w:t>
      </w:r>
      <w:r w:rsidR="009B3915" w:rsidRPr="00333CE1">
        <w:t>Prizes which are unclaimed for a period of one (1) year</w:t>
      </w:r>
      <w:r w:rsidR="00205782" w:rsidRPr="00333CE1">
        <w:t xml:space="preserve"> </w:t>
      </w:r>
      <w:r w:rsidR="009B3915" w:rsidRPr="00333CE1">
        <w:t xml:space="preserve">after the drawing date on the </w:t>
      </w:r>
      <w:r w:rsidR="003C0A4C" w:rsidRPr="00333CE1">
        <w:t>Game T</w:t>
      </w:r>
      <w:r w:rsidR="009B3915" w:rsidRPr="00333CE1">
        <w:t>icket revert to the expired unclaimed prize pool to be distributed to players in the form of special promotions or drawings.</w:t>
      </w:r>
    </w:p>
    <w:p w14:paraId="3245932E" w14:textId="77777777" w:rsidR="009B3915" w:rsidRPr="00333CE1" w:rsidRDefault="009B3915" w:rsidP="009B3915">
      <w:pPr>
        <w:widowControl/>
        <w:tabs>
          <w:tab w:val="left" w:pos="720"/>
          <w:tab w:val="left" w:pos="2160"/>
          <w:tab w:val="left" w:pos="2880"/>
          <w:tab w:val="left" w:pos="3600"/>
        </w:tabs>
      </w:pPr>
    </w:p>
    <w:p w14:paraId="3245932F" w14:textId="3626DB4A" w:rsidR="00C53C1D" w:rsidRPr="00333CE1" w:rsidRDefault="00C26033" w:rsidP="007C627B">
      <w:pPr>
        <w:tabs>
          <w:tab w:val="left" w:pos="1440"/>
        </w:tabs>
        <w:ind w:left="720"/>
        <w:jc w:val="both"/>
        <w:rPr>
          <w:szCs w:val="24"/>
        </w:rPr>
      </w:pPr>
      <w:r w:rsidRPr="00333CE1">
        <w:rPr>
          <w:b/>
          <w:szCs w:val="24"/>
        </w:rPr>
        <w:t>3.1</w:t>
      </w:r>
      <w:r w:rsidR="004B773C" w:rsidRPr="00333CE1">
        <w:rPr>
          <w:b/>
          <w:szCs w:val="24"/>
        </w:rPr>
        <w:t>3</w:t>
      </w:r>
      <w:r w:rsidR="004B29ED" w:rsidRPr="00333CE1">
        <w:rPr>
          <w:b/>
          <w:szCs w:val="24"/>
        </w:rPr>
        <w:t xml:space="preserve">    </w:t>
      </w:r>
      <w:r w:rsidR="00E95D65" w:rsidRPr="00333CE1">
        <w:rPr>
          <w:rFonts w:ascii="Times New Roman Bold" w:hAnsi="Times New Roman Bold"/>
          <w:b/>
          <w:szCs w:val="24"/>
        </w:rPr>
        <w:t>Ticket Validation</w:t>
      </w:r>
      <w:r w:rsidR="00E95D65" w:rsidRPr="00333CE1">
        <w:rPr>
          <w:b/>
          <w:szCs w:val="24"/>
        </w:rPr>
        <w:t xml:space="preserve"> Requirements</w:t>
      </w:r>
    </w:p>
    <w:p w14:paraId="32459330" w14:textId="77777777" w:rsidR="00A14B29" w:rsidRPr="00333CE1" w:rsidRDefault="00A14B29" w:rsidP="003F1B88">
      <w:pPr>
        <w:widowControl/>
        <w:tabs>
          <w:tab w:val="left" w:pos="1440"/>
        </w:tabs>
        <w:jc w:val="both"/>
        <w:rPr>
          <w:b/>
        </w:rPr>
      </w:pPr>
    </w:p>
    <w:p w14:paraId="32459331" w14:textId="0BB7899E" w:rsidR="00336DC9" w:rsidRPr="00333CE1" w:rsidRDefault="00C26033" w:rsidP="00B57A2C">
      <w:pPr>
        <w:widowControl/>
        <w:tabs>
          <w:tab w:val="left" w:pos="1440"/>
        </w:tabs>
        <w:ind w:left="2160" w:hanging="72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="00B57A2C" w:rsidRPr="00333CE1">
        <w:rPr>
          <w:b/>
        </w:rPr>
        <w:t>.1</w:t>
      </w:r>
      <w:r w:rsidR="00B57A2C" w:rsidRPr="00333CE1">
        <w:rPr>
          <w:b/>
        </w:rPr>
        <w:tab/>
      </w:r>
      <w:r w:rsidR="00A14B29" w:rsidRPr="00333CE1">
        <w:rPr>
          <w:b/>
        </w:rPr>
        <w:t>Specific Requirements for Va</w:t>
      </w:r>
      <w:r w:rsidR="00D03F7E" w:rsidRPr="00333CE1">
        <w:rPr>
          <w:b/>
        </w:rPr>
        <w:t>lidation of Tickets.</w:t>
      </w:r>
      <w:r w:rsidR="00A14B29" w:rsidRPr="00333CE1">
        <w:rPr>
          <w:b/>
        </w:rPr>
        <w:t xml:space="preserve"> </w:t>
      </w:r>
      <w:r w:rsidR="00A14B29" w:rsidRPr="00333CE1">
        <w:t xml:space="preserve">To be a valid ticket and eligible to receive a prize, all the following requirements must be satisfied: </w:t>
      </w:r>
    </w:p>
    <w:p w14:paraId="32459332" w14:textId="77777777" w:rsidR="00336DC9" w:rsidRPr="00333CE1" w:rsidRDefault="00336DC9" w:rsidP="003F1B88">
      <w:pPr>
        <w:widowControl/>
        <w:tabs>
          <w:tab w:val="left" w:pos="1440"/>
        </w:tabs>
        <w:jc w:val="both"/>
      </w:pPr>
    </w:p>
    <w:p w14:paraId="32459333" w14:textId="1B271CCF" w:rsidR="00336DC9" w:rsidRPr="00333CE1" w:rsidRDefault="00B57A2C" w:rsidP="00B57A2C">
      <w:pPr>
        <w:widowControl/>
        <w:tabs>
          <w:tab w:val="left" w:pos="1440"/>
          <w:tab w:val="left" w:pos="3420"/>
          <w:tab w:val="left" w:pos="3600"/>
        </w:tabs>
        <w:ind w:left="3240" w:hanging="108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Pr="00333CE1">
        <w:rPr>
          <w:b/>
        </w:rPr>
        <w:t>.1.1</w:t>
      </w:r>
      <w:r w:rsidRPr="00333CE1">
        <w:tab/>
      </w:r>
      <w:r w:rsidR="00A14B29" w:rsidRPr="00333CE1">
        <w:t xml:space="preserve">The ticket </w:t>
      </w:r>
      <w:r w:rsidR="00C1426C" w:rsidRPr="00333CE1">
        <w:t xml:space="preserve">or ticketless transaction </w:t>
      </w:r>
      <w:r w:rsidR="00A14B29" w:rsidRPr="00333CE1">
        <w:t xml:space="preserve">must have been issued by the </w:t>
      </w:r>
      <w:r w:rsidR="00A14B29" w:rsidRPr="00333CE1">
        <w:rPr>
          <w:color w:val="000080"/>
        </w:rPr>
        <w:t>L</w:t>
      </w:r>
      <w:r w:rsidR="00A14B29" w:rsidRPr="00333CE1">
        <w:t xml:space="preserve">ottery through a </w:t>
      </w:r>
      <w:r w:rsidR="00942054" w:rsidRPr="00333CE1">
        <w:t xml:space="preserve">licensed agent, via a terminal or </w:t>
      </w:r>
      <w:r w:rsidR="006818A7" w:rsidRPr="00333CE1">
        <w:t xml:space="preserve">other </w:t>
      </w:r>
      <w:r w:rsidR="00C1426C" w:rsidRPr="00333CE1">
        <w:t>means</w:t>
      </w:r>
      <w:r w:rsidR="006818A7" w:rsidRPr="00333CE1">
        <w:t xml:space="preserve"> as authorized by the Lottery</w:t>
      </w:r>
      <w:r w:rsidR="00102FE7" w:rsidRPr="00333CE1">
        <w:t>.</w:t>
      </w:r>
      <w:r w:rsidR="00A14B29" w:rsidRPr="00333CE1">
        <w:t xml:space="preserve"> The ticket must be intact and must not be mutilated, altered, reconstructed,</w:t>
      </w:r>
      <w:r w:rsidR="00C1426C" w:rsidRPr="00333CE1">
        <w:t xml:space="preserve"> or tampered with in any manner. Ticketless transactions must be properly registered </w:t>
      </w:r>
      <w:r w:rsidR="00223200" w:rsidRPr="00333CE1">
        <w:t xml:space="preserve">in the Lottery Gaming System </w:t>
      </w:r>
      <w:r w:rsidR="00C1426C" w:rsidRPr="00333CE1">
        <w:t>and verified by the Lottery.</w:t>
      </w:r>
    </w:p>
    <w:p w14:paraId="32459334" w14:textId="77777777" w:rsidR="008C14E5" w:rsidRPr="00333CE1" w:rsidRDefault="008C14E5" w:rsidP="008C14E5">
      <w:pPr>
        <w:widowControl/>
        <w:tabs>
          <w:tab w:val="left" w:pos="1440"/>
          <w:tab w:val="left" w:pos="3420"/>
          <w:tab w:val="left" w:pos="3600"/>
        </w:tabs>
        <w:jc w:val="both"/>
      </w:pPr>
    </w:p>
    <w:p w14:paraId="32459337" w14:textId="468903B2" w:rsidR="00FF4D4E" w:rsidRPr="00333CE1" w:rsidRDefault="00B57A2C" w:rsidP="00DC3263">
      <w:pPr>
        <w:widowControl/>
        <w:tabs>
          <w:tab w:val="left" w:pos="1440"/>
          <w:tab w:val="left" w:pos="3420"/>
          <w:tab w:val="left" w:pos="3600"/>
        </w:tabs>
        <w:ind w:left="3240" w:hanging="108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Pr="00333CE1">
        <w:rPr>
          <w:b/>
        </w:rPr>
        <w:t>.1.2</w:t>
      </w:r>
      <w:r w:rsidRPr="00333CE1">
        <w:tab/>
      </w:r>
      <w:r w:rsidR="007F2E3A" w:rsidRPr="00333CE1">
        <w:t>The Play data must have been recorded on the Lottery’s</w:t>
      </w:r>
      <w:r w:rsidR="00DC3263" w:rsidRPr="00333CE1">
        <w:t xml:space="preserve"> </w:t>
      </w:r>
      <w:r w:rsidR="00DC3263" w:rsidRPr="00333CE1">
        <w:rPr>
          <w:bCs/>
        </w:rPr>
        <w:t>G</w:t>
      </w:r>
      <w:r w:rsidR="007F2E3A" w:rsidRPr="00333CE1">
        <w:t xml:space="preserve">aming </w:t>
      </w:r>
      <w:r w:rsidR="00DC3263" w:rsidRPr="00333CE1">
        <w:t>S</w:t>
      </w:r>
      <w:r w:rsidR="007F2E3A" w:rsidRPr="00333CE1">
        <w:t xml:space="preserve">ystem prior to the Drawing and the Play data must match the </w:t>
      </w:r>
      <w:r w:rsidR="00DC3263" w:rsidRPr="00333CE1">
        <w:t>Gaming System</w:t>
      </w:r>
      <w:r w:rsidR="007F2E3A" w:rsidRPr="00333CE1">
        <w:t xml:space="preserve"> record</w:t>
      </w:r>
      <w:r w:rsidR="00DC3263" w:rsidRPr="00333CE1">
        <w:t>s</w:t>
      </w:r>
      <w:r w:rsidR="007F2E3A" w:rsidRPr="00333CE1">
        <w:t xml:space="preserve"> in every </w:t>
      </w:r>
      <w:r w:rsidR="004B29ED" w:rsidRPr="00333CE1">
        <w:t>a</w:t>
      </w:r>
      <w:r w:rsidR="007F2E3A" w:rsidRPr="00333CE1">
        <w:t>spect.</w:t>
      </w:r>
      <w:r w:rsidR="00A14B29" w:rsidRPr="00333CE1">
        <w:t xml:space="preserve"> </w:t>
      </w:r>
    </w:p>
    <w:p w14:paraId="32459338" w14:textId="77777777" w:rsidR="00FF4D4E" w:rsidRPr="00333CE1" w:rsidRDefault="00FF4D4E" w:rsidP="003F1B88">
      <w:pPr>
        <w:widowControl/>
        <w:tabs>
          <w:tab w:val="left" w:pos="1440"/>
          <w:tab w:val="left" w:pos="3420"/>
          <w:tab w:val="left" w:pos="3600"/>
        </w:tabs>
        <w:jc w:val="both"/>
      </w:pPr>
    </w:p>
    <w:p w14:paraId="32459339" w14:textId="115F9CFB" w:rsidR="00FF4D4E" w:rsidRPr="00333CE1" w:rsidRDefault="00B57A2C" w:rsidP="00B57A2C">
      <w:pPr>
        <w:widowControl/>
        <w:tabs>
          <w:tab w:val="left" w:pos="1440"/>
          <w:tab w:val="left" w:pos="3420"/>
          <w:tab w:val="left" w:pos="3600"/>
        </w:tabs>
        <w:ind w:left="3240" w:hanging="1080"/>
        <w:jc w:val="both"/>
      </w:pPr>
      <w:r w:rsidRPr="00333CE1">
        <w:rPr>
          <w:b/>
        </w:rPr>
        <w:lastRenderedPageBreak/>
        <w:t>3.1</w:t>
      </w:r>
      <w:r w:rsidR="004B773C" w:rsidRPr="00333CE1">
        <w:rPr>
          <w:b/>
        </w:rPr>
        <w:t>3</w:t>
      </w:r>
      <w:r w:rsidRPr="00333CE1">
        <w:rPr>
          <w:b/>
        </w:rPr>
        <w:t>.1.</w:t>
      </w:r>
      <w:r w:rsidR="007F2E3A" w:rsidRPr="00333CE1">
        <w:rPr>
          <w:b/>
        </w:rPr>
        <w:t>3</w:t>
      </w:r>
      <w:r w:rsidRPr="00333CE1">
        <w:tab/>
      </w:r>
      <w:r w:rsidR="00A14B29" w:rsidRPr="00333CE1">
        <w:t xml:space="preserve">The validation </w:t>
      </w:r>
      <w:r w:rsidR="00102FE7" w:rsidRPr="00333CE1">
        <w:t>data</w:t>
      </w:r>
      <w:r w:rsidR="00A14B29" w:rsidRPr="00333CE1">
        <w:t xml:space="preserve"> must </w:t>
      </w:r>
      <w:r w:rsidR="00102FE7" w:rsidRPr="00333CE1">
        <w:t>be present</w:t>
      </w:r>
      <w:r w:rsidR="00A14B29" w:rsidRPr="00333CE1">
        <w:t xml:space="preserve"> in its entirety and correspond, using </w:t>
      </w:r>
      <w:r w:rsidR="00DC3263" w:rsidRPr="00333CE1">
        <w:t>the Gaming System</w:t>
      </w:r>
      <w:r w:rsidR="00A14B29" w:rsidRPr="00333CE1">
        <w:t xml:space="preserve"> validation</w:t>
      </w:r>
      <w:r w:rsidR="003A229D" w:rsidRPr="00333CE1">
        <w:t xml:space="preserve"> file, to the </w:t>
      </w:r>
      <w:r w:rsidR="00DC3263" w:rsidRPr="00333CE1">
        <w:t>P</w:t>
      </w:r>
      <w:r w:rsidR="003A229D" w:rsidRPr="00333CE1">
        <w:t>lay</w:t>
      </w:r>
      <w:r w:rsidR="00FF4D4E" w:rsidRPr="00333CE1">
        <w:t xml:space="preserve"> </w:t>
      </w:r>
      <w:r w:rsidR="00A14B29" w:rsidRPr="00333CE1">
        <w:t xml:space="preserve">or </w:t>
      </w:r>
      <w:r w:rsidR="00DC3263" w:rsidRPr="00333CE1">
        <w:t>P</w:t>
      </w:r>
      <w:r w:rsidR="00A14B29" w:rsidRPr="00333CE1">
        <w:t xml:space="preserve">lays </w:t>
      </w:r>
      <w:r w:rsidR="00B57C62" w:rsidRPr="00333CE1">
        <w:t xml:space="preserve">selection </w:t>
      </w:r>
      <w:r w:rsidR="00A14B29" w:rsidRPr="00333CE1">
        <w:t>printed on the ticket</w:t>
      </w:r>
      <w:r w:rsidR="00B57C62" w:rsidRPr="00333CE1">
        <w:t xml:space="preserve"> for the Drawing time(s) and date(s)</w:t>
      </w:r>
      <w:r w:rsidR="00A105AE" w:rsidRPr="00333CE1">
        <w:t xml:space="preserve"> </w:t>
      </w:r>
      <w:r w:rsidR="00B57C62" w:rsidRPr="00333CE1">
        <w:t>printed on the ticket</w:t>
      </w:r>
      <w:r w:rsidR="00A14B29" w:rsidRPr="00333CE1">
        <w:t>. The ticket</w:t>
      </w:r>
      <w:r w:rsidR="003A229D" w:rsidRPr="00333CE1">
        <w:t xml:space="preserve"> stock sequential number on the</w:t>
      </w:r>
      <w:r w:rsidR="00FF4D4E" w:rsidRPr="00333CE1">
        <w:t xml:space="preserve"> </w:t>
      </w:r>
      <w:r w:rsidR="00A14B29" w:rsidRPr="00333CE1">
        <w:t xml:space="preserve">back of the ticket must correspond to the Lottery's inventory records. </w:t>
      </w:r>
    </w:p>
    <w:p w14:paraId="3245933A" w14:textId="77777777" w:rsidR="00FF4D4E" w:rsidRPr="00333CE1" w:rsidRDefault="00FF4D4E" w:rsidP="003F1B88">
      <w:pPr>
        <w:widowControl/>
        <w:tabs>
          <w:tab w:val="left" w:pos="1440"/>
          <w:tab w:val="left" w:pos="3420"/>
          <w:tab w:val="left" w:pos="3600"/>
        </w:tabs>
        <w:jc w:val="both"/>
      </w:pPr>
    </w:p>
    <w:p w14:paraId="3245933B" w14:textId="1C161071" w:rsidR="00FF4D4E" w:rsidRPr="00333CE1" w:rsidRDefault="00B57A2C" w:rsidP="00B57A2C">
      <w:pPr>
        <w:widowControl/>
        <w:tabs>
          <w:tab w:val="left" w:pos="1440"/>
          <w:tab w:val="left" w:pos="3420"/>
          <w:tab w:val="left" w:pos="3600"/>
        </w:tabs>
        <w:ind w:left="3240" w:hanging="108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Pr="00333CE1">
        <w:rPr>
          <w:b/>
        </w:rPr>
        <w:t>.1.</w:t>
      </w:r>
      <w:r w:rsidR="007F2E3A" w:rsidRPr="00333CE1">
        <w:rPr>
          <w:b/>
        </w:rPr>
        <w:t>4</w:t>
      </w:r>
      <w:r w:rsidRPr="00333CE1">
        <w:tab/>
      </w:r>
      <w:r w:rsidR="00A14B29" w:rsidRPr="00333CE1">
        <w:t>The ticket must not be defectively printed, fuzzy, produced in error, counterfeit in</w:t>
      </w:r>
      <w:r w:rsidR="00FF4D4E" w:rsidRPr="00333CE1">
        <w:t xml:space="preserve"> w</w:t>
      </w:r>
      <w:r w:rsidR="00A14B29" w:rsidRPr="00333CE1">
        <w:t>hole or in part, alte</w:t>
      </w:r>
      <w:r w:rsidR="003A229D" w:rsidRPr="00333CE1">
        <w:t>red, unreadable, reconstructed,</w:t>
      </w:r>
      <w:r w:rsidR="00FF4D4E" w:rsidRPr="00333CE1">
        <w:t xml:space="preserve"> </w:t>
      </w:r>
      <w:r w:rsidR="00A14B29" w:rsidRPr="00333CE1">
        <w:t>tampered with in any manner, st</w:t>
      </w:r>
      <w:r w:rsidR="003A229D" w:rsidRPr="00333CE1">
        <w:t>olen, blank or partially blank,</w:t>
      </w:r>
      <w:r w:rsidR="00FF4D4E" w:rsidRPr="00333CE1">
        <w:t xml:space="preserve"> </w:t>
      </w:r>
      <w:r w:rsidR="00A14B29" w:rsidRPr="00333CE1">
        <w:t>misregistered, or defective.</w:t>
      </w:r>
    </w:p>
    <w:p w14:paraId="3245933C" w14:textId="77777777" w:rsidR="00FF4D4E" w:rsidRPr="00333CE1" w:rsidRDefault="00FF4D4E" w:rsidP="003F1B88">
      <w:pPr>
        <w:widowControl/>
        <w:tabs>
          <w:tab w:val="left" w:pos="1440"/>
          <w:tab w:val="left" w:pos="3420"/>
          <w:tab w:val="left" w:pos="3600"/>
        </w:tabs>
        <w:jc w:val="both"/>
      </w:pPr>
    </w:p>
    <w:p w14:paraId="3245933D" w14:textId="4831DA14" w:rsidR="00FF4D4E" w:rsidRPr="00333CE1" w:rsidRDefault="00B57A2C" w:rsidP="00B57A2C">
      <w:pPr>
        <w:widowControl/>
        <w:tabs>
          <w:tab w:val="left" w:pos="1440"/>
          <w:tab w:val="left" w:pos="3420"/>
          <w:tab w:val="left" w:pos="3600"/>
        </w:tabs>
        <w:ind w:left="3240" w:hanging="108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Pr="00333CE1">
        <w:rPr>
          <w:b/>
        </w:rPr>
        <w:t>.1.</w:t>
      </w:r>
      <w:r w:rsidR="007F2E3A" w:rsidRPr="00333CE1">
        <w:rPr>
          <w:b/>
        </w:rPr>
        <w:t>5</w:t>
      </w:r>
      <w:r w:rsidRPr="00333CE1">
        <w:tab/>
      </w:r>
      <w:r w:rsidR="00A14B29" w:rsidRPr="00333CE1">
        <w:t>All information appearing on a ticket must correspond to the Lottery's records of winning tickets, and another ticket with identical data shall not have been paid.</w:t>
      </w:r>
    </w:p>
    <w:p w14:paraId="3245933E" w14:textId="77777777" w:rsidR="00FF4D4E" w:rsidRPr="00333CE1" w:rsidRDefault="00FF4D4E" w:rsidP="003F1B88">
      <w:pPr>
        <w:widowControl/>
        <w:tabs>
          <w:tab w:val="left" w:pos="1440"/>
          <w:tab w:val="left" w:pos="3420"/>
          <w:tab w:val="left" w:pos="3600"/>
        </w:tabs>
        <w:jc w:val="both"/>
      </w:pPr>
    </w:p>
    <w:p w14:paraId="3245933F" w14:textId="2654E5B4" w:rsidR="00FF4D4E" w:rsidRPr="00333CE1" w:rsidRDefault="00B57A2C" w:rsidP="00B57A2C">
      <w:pPr>
        <w:widowControl/>
        <w:tabs>
          <w:tab w:val="left" w:pos="1440"/>
          <w:tab w:val="left" w:pos="3420"/>
          <w:tab w:val="left" w:pos="3600"/>
        </w:tabs>
        <w:ind w:left="3240" w:hanging="108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Pr="00333CE1">
        <w:rPr>
          <w:b/>
        </w:rPr>
        <w:t>.1.</w:t>
      </w:r>
      <w:r w:rsidR="007F2E3A" w:rsidRPr="00333CE1">
        <w:rPr>
          <w:b/>
        </w:rPr>
        <w:t>6</w:t>
      </w:r>
      <w:r w:rsidRPr="00333CE1">
        <w:tab/>
      </w:r>
      <w:r w:rsidR="00A14B29" w:rsidRPr="00333CE1">
        <w:t>The ticket must be intact,</w:t>
      </w:r>
      <w:r w:rsidR="00432174" w:rsidRPr="00333CE1">
        <w:t xml:space="preserve"> fully legible, complete, and</w:t>
      </w:r>
      <w:r w:rsidR="00A14B29" w:rsidRPr="00333CE1">
        <w:t xml:space="preserve"> correspond to the data on file at the Lottery in every </w:t>
      </w:r>
      <w:r w:rsidR="004B29ED" w:rsidRPr="00333CE1">
        <w:t>a</w:t>
      </w:r>
      <w:r w:rsidR="00A14B29" w:rsidRPr="00333CE1">
        <w:t>spect.</w:t>
      </w:r>
    </w:p>
    <w:p w14:paraId="32459340" w14:textId="77777777" w:rsidR="00FF4D4E" w:rsidRPr="00333CE1" w:rsidRDefault="00FF4D4E" w:rsidP="003F1B88">
      <w:pPr>
        <w:widowControl/>
        <w:tabs>
          <w:tab w:val="left" w:pos="1440"/>
          <w:tab w:val="left" w:pos="3420"/>
          <w:tab w:val="left" w:pos="3600"/>
        </w:tabs>
        <w:jc w:val="both"/>
      </w:pPr>
    </w:p>
    <w:p w14:paraId="32459341" w14:textId="21FCE86F" w:rsidR="00FF4D4E" w:rsidRPr="00333CE1" w:rsidRDefault="00B57A2C" w:rsidP="00B57A2C">
      <w:pPr>
        <w:widowControl/>
        <w:tabs>
          <w:tab w:val="left" w:pos="1440"/>
          <w:tab w:val="left" w:pos="3420"/>
          <w:tab w:val="left" w:pos="3600"/>
        </w:tabs>
        <w:ind w:left="3240" w:hanging="108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Pr="00333CE1">
        <w:rPr>
          <w:b/>
        </w:rPr>
        <w:t>.1.</w:t>
      </w:r>
      <w:r w:rsidR="007F2E3A" w:rsidRPr="00333CE1">
        <w:rPr>
          <w:b/>
        </w:rPr>
        <w:t>7</w:t>
      </w:r>
      <w:r w:rsidRPr="00333CE1">
        <w:tab/>
      </w:r>
      <w:r w:rsidR="00A14B29" w:rsidRPr="00333CE1">
        <w:t>The ticket must pass all other security criteria determined by</w:t>
      </w:r>
      <w:r w:rsidR="00432174" w:rsidRPr="00333CE1">
        <w:t xml:space="preserve"> the</w:t>
      </w:r>
      <w:r w:rsidR="00A14B29" w:rsidRPr="00333CE1">
        <w:t xml:space="preserve"> </w:t>
      </w:r>
      <w:r w:rsidR="00A14B29" w:rsidRPr="00333CE1">
        <w:rPr>
          <w:color w:val="000000"/>
        </w:rPr>
        <w:t>BABLO</w:t>
      </w:r>
      <w:r w:rsidR="00184BC6" w:rsidRPr="00333CE1">
        <w:rPr>
          <w:color w:val="000000"/>
        </w:rPr>
        <w:t>.</w:t>
      </w:r>
    </w:p>
    <w:p w14:paraId="32459342" w14:textId="77777777" w:rsidR="00FF4D4E" w:rsidRPr="00333CE1" w:rsidRDefault="00FF4D4E" w:rsidP="003F1B88">
      <w:pPr>
        <w:widowControl/>
        <w:tabs>
          <w:tab w:val="left" w:pos="1440"/>
          <w:tab w:val="left" w:pos="3420"/>
          <w:tab w:val="left" w:pos="3600"/>
        </w:tabs>
        <w:jc w:val="both"/>
      </w:pPr>
    </w:p>
    <w:p w14:paraId="32459343" w14:textId="7E6DAD15" w:rsidR="00FF4D4E" w:rsidRPr="00333CE1" w:rsidRDefault="00B57A2C" w:rsidP="00B57A2C">
      <w:pPr>
        <w:widowControl/>
        <w:tabs>
          <w:tab w:val="left" w:pos="1440"/>
          <w:tab w:val="left" w:pos="3420"/>
          <w:tab w:val="left" w:pos="3600"/>
        </w:tabs>
        <w:ind w:left="3240" w:hanging="108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Pr="00333CE1">
        <w:rPr>
          <w:b/>
        </w:rPr>
        <w:t>.1.</w:t>
      </w:r>
      <w:r w:rsidR="007F2E3A" w:rsidRPr="00333CE1">
        <w:rPr>
          <w:b/>
        </w:rPr>
        <w:t>8</w:t>
      </w:r>
      <w:r w:rsidRPr="00333CE1">
        <w:tab/>
      </w:r>
      <w:r w:rsidR="00A14B29" w:rsidRPr="00333CE1">
        <w:t>The ticket must be validated in accordance with the provisions of these</w:t>
      </w:r>
      <w:r w:rsidR="003A229D" w:rsidRPr="00333CE1">
        <w:t xml:space="preserve"> </w:t>
      </w:r>
      <w:r w:rsidR="00A14B29" w:rsidRPr="00333CE1">
        <w:t>rules relating to the procedures for clai</w:t>
      </w:r>
      <w:r w:rsidR="003A229D" w:rsidRPr="00333CE1">
        <w:t>ming prizes and for the payment</w:t>
      </w:r>
      <w:r w:rsidR="00FF4D4E" w:rsidRPr="00333CE1">
        <w:t xml:space="preserve"> </w:t>
      </w:r>
      <w:r w:rsidR="00A14B29" w:rsidRPr="00333CE1">
        <w:t>thereof.</w:t>
      </w:r>
    </w:p>
    <w:p w14:paraId="32459344" w14:textId="77777777" w:rsidR="00FF4D4E" w:rsidRPr="00333CE1" w:rsidRDefault="00FF4D4E" w:rsidP="003F1B88">
      <w:pPr>
        <w:widowControl/>
        <w:tabs>
          <w:tab w:val="left" w:pos="1440"/>
          <w:tab w:val="left" w:pos="3420"/>
          <w:tab w:val="left" w:pos="3600"/>
        </w:tabs>
        <w:jc w:val="both"/>
      </w:pPr>
    </w:p>
    <w:p w14:paraId="32459345" w14:textId="206EA928" w:rsidR="00A14B29" w:rsidRPr="00333CE1" w:rsidRDefault="00B57A2C" w:rsidP="00B57A2C">
      <w:pPr>
        <w:widowControl/>
        <w:tabs>
          <w:tab w:val="left" w:pos="1440"/>
          <w:tab w:val="left" w:pos="3420"/>
          <w:tab w:val="left" w:pos="3600"/>
        </w:tabs>
        <w:ind w:left="3240" w:hanging="108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Pr="00333CE1">
        <w:rPr>
          <w:b/>
        </w:rPr>
        <w:t>.1.</w:t>
      </w:r>
      <w:r w:rsidR="007F2E3A" w:rsidRPr="00333CE1">
        <w:rPr>
          <w:b/>
        </w:rPr>
        <w:t>9</w:t>
      </w:r>
      <w:r w:rsidR="00432174" w:rsidRPr="00333CE1">
        <w:tab/>
        <w:t>A</w:t>
      </w:r>
      <w:r w:rsidR="00A14B29" w:rsidRPr="00333CE1">
        <w:t xml:space="preserve"> ticket shall be void unless the ticket paper stock</w:t>
      </w:r>
      <w:r w:rsidR="003A229D" w:rsidRPr="00333CE1">
        <w:t xml:space="preserve"> </w:t>
      </w:r>
      <w:r w:rsidR="00A14B29" w:rsidRPr="00333CE1">
        <w:t>roll  was in use at the time of the bet, and validly issued to</w:t>
      </w:r>
      <w:r w:rsidR="00B91419" w:rsidRPr="00333CE1">
        <w:t xml:space="preserve"> </w:t>
      </w:r>
      <w:r w:rsidR="00A14B29" w:rsidRPr="00333CE1">
        <w:t>the agent fro</w:t>
      </w:r>
      <w:r w:rsidR="00432174" w:rsidRPr="00333CE1">
        <w:t>m whom the ticket was purchased.</w:t>
      </w:r>
    </w:p>
    <w:p w14:paraId="32459346" w14:textId="77777777" w:rsidR="00A14B29" w:rsidRPr="00333CE1" w:rsidRDefault="00A14B29" w:rsidP="003F1B88">
      <w:pPr>
        <w:widowControl/>
        <w:tabs>
          <w:tab w:val="left" w:pos="1440"/>
        </w:tabs>
        <w:jc w:val="both"/>
      </w:pPr>
    </w:p>
    <w:p w14:paraId="32459347" w14:textId="6F25891B" w:rsidR="00A14B29" w:rsidRPr="00333CE1" w:rsidRDefault="00B57A2C" w:rsidP="00B57A2C">
      <w:pPr>
        <w:widowControl/>
        <w:tabs>
          <w:tab w:val="left" w:pos="1440"/>
          <w:tab w:val="left" w:pos="2340"/>
        </w:tabs>
        <w:ind w:left="3240" w:hanging="1080"/>
        <w:jc w:val="both"/>
      </w:pPr>
      <w:r w:rsidRPr="00333CE1">
        <w:rPr>
          <w:b/>
        </w:rPr>
        <w:t>3.1</w:t>
      </w:r>
      <w:r w:rsidR="004B773C" w:rsidRPr="00333CE1">
        <w:rPr>
          <w:b/>
        </w:rPr>
        <w:t>3</w:t>
      </w:r>
      <w:r w:rsidRPr="00333CE1">
        <w:rPr>
          <w:b/>
        </w:rPr>
        <w:t>.1.1</w:t>
      </w:r>
      <w:r w:rsidR="007F2E3A" w:rsidRPr="00333CE1">
        <w:rPr>
          <w:b/>
        </w:rPr>
        <w:t>0</w:t>
      </w:r>
      <w:r w:rsidRPr="00333CE1">
        <w:tab/>
      </w:r>
      <w:r w:rsidR="00A14B29" w:rsidRPr="00333CE1">
        <w:t xml:space="preserve">In the event that a ticket fails to pass all the criteria set forth in </w:t>
      </w:r>
      <w:r w:rsidR="00223200" w:rsidRPr="00333CE1">
        <w:t>Section 3.1</w:t>
      </w:r>
      <w:r w:rsidR="008F68D4" w:rsidRPr="00333CE1">
        <w:t>3</w:t>
      </w:r>
      <w:r w:rsidR="00A14B29" w:rsidRPr="00333CE1">
        <w:t xml:space="preserve"> of these rule</w:t>
      </w:r>
      <w:r w:rsidR="00966FF0" w:rsidRPr="00333CE1">
        <w:t>s</w:t>
      </w:r>
      <w:r w:rsidR="00A14B29" w:rsidRPr="00333CE1">
        <w:t>, the ticket shall be deemed void and ineligible for any prize and shall not be paid. In the event of a dispute or other instance of doubt, the decision of the director shall be final and binding. If the director determines that the ticket is not eligible to receive a prize, then the director may, at the director</w:t>
      </w:r>
      <w:r w:rsidR="00565E05" w:rsidRPr="00333CE1">
        <w:t>’</w:t>
      </w:r>
      <w:r w:rsidR="00A14B29" w:rsidRPr="00333CE1">
        <w:t>s option, replace an invalid, defective</w:t>
      </w:r>
      <w:r w:rsidR="00565E05" w:rsidRPr="00333CE1">
        <w:t>,</w:t>
      </w:r>
      <w:r w:rsidR="00A14B29" w:rsidRPr="00333CE1">
        <w:t xml:space="preserve"> or otherwise erroneous ticket with a ticket of equivalent sales price from any current lottery game.</w:t>
      </w:r>
      <w:r w:rsidR="003A229D" w:rsidRPr="00333CE1">
        <w:t xml:space="preserve">  </w:t>
      </w:r>
      <w:r w:rsidR="00A14B29" w:rsidRPr="00333CE1">
        <w:t>Replacement of the ticket shall be the bearer or claimant</w:t>
      </w:r>
      <w:r w:rsidR="00816F54" w:rsidRPr="00333CE1">
        <w:t>’</w:t>
      </w:r>
      <w:r w:rsidR="00A14B29" w:rsidRPr="00333CE1">
        <w:t>s sole and exclusive remedy.</w:t>
      </w:r>
    </w:p>
    <w:p w14:paraId="32459348" w14:textId="77777777" w:rsidR="008F35D2" w:rsidRPr="00333CE1" w:rsidRDefault="008F35D2" w:rsidP="003F1B88">
      <w:pPr>
        <w:snapToGrid w:val="0"/>
        <w:jc w:val="both"/>
        <w:rPr>
          <w:b/>
          <w:szCs w:val="24"/>
        </w:rPr>
      </w:pPr>
    </w:p>
    <w:p w14:paraId="32459349" w14:textId="7AA6F45D" w:rsidR="00916DCC" w:rsidRPr="005C3A9E" w:rsidRDefault="005A2997" w:rsidP="005C3A9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 </w:t>
      </w:r>
      <w:r w:rsidR="0094661D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7E017A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916DCC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="00965A77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Prize Winners</w:t>
      </w:r>
      <w:r w:rsidR="00E95D6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, Prize Payouts</w:t>
      </w:r>
      <w:r w:rsidR="0085683A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E95D6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Prize Levels</w:t>
      </w:r>
      <w:r w:rsidR="00565E0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85683A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and </w:t>
      </w:r>
      <w:r w:rsidR="00965A77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Probability of Winning</w:t>
      </w:r>
    </w:p>
    <w:p w14:paraId="3245934A" w14:textId="77777777" w:rsidR="00BE197F" w:rsidRPr="00333CE1" w:rsidRDefault="00BE197F" w:rsidP="003F1B88">
      <w:pPr>
        <w:snapToGrid w:val="0"/>
        <w:jc w:val="both"/>
        <w:rPr>
          <w:szCs w:val="24"/>
        </w:rPr>
      </w:pPr>
    </w:p>
    <w:p w14:paraId="3245934B" w14:textId="0E09CF84" w:rsidR="00495AA4" w:rsidRPr="00333CE1" w:rsidRDefault="0087069A" w:rsidP="00965A77">
      <w:pPr>
        <w:snapToGrid w:val="0"/>
        <w:ind w:left="720"/>
        <w:jc w:val="both"/>
        <w:rPr>
          <w:szCs w:val="24"/>
        </w:rPr>
      </w:pPr>
      <w:r w:rsidRPr="00333CE1">
        <w:rPr>
          <w:szCs w:val="24"/>
        </w:rPr>
        <w:t>The following paragr</w:t>
      </w:r>
      <w:r w:rsidR="00D03F7E" w:rsidRPr="00333CE1">
        <w:rPr>
          <w:szCs w:val="24"/>
        </w:rPr>
        <w:t>aphs and chart</w:t>
      </w:r>
      <w:r w:rsidR="00965A77" w:rsidRPr="00333CE1">
        <w:rPr>
          <w:szCs w:val="24"/>
        </w:rPr>
        <w:t>s</w:t>
      </w:r>
      <w:r w:rsidR="00D03F7E" w:rsidRPr="00333CE1">
        <w:rPr>
          <w:szCs w:val="24"/>
        </w:rPr>
        <w:t xml:space="preserve"> define </w:t>
      </w:r>
      <w:r w:rsidR="00E60DA9" w:rsidRPr="00333CE1">
        <w:rPr>
          <w:szCs w:val="24"/>
        </w:rPr>
        <w:t xml:space="preserve">prize </w:t>
      </w:r>
      <w:r w:rsidRPr="00333CE1">
        <w:rPr>
          <w:szCs w:val="24"/>
        </w:rPr>
        <w:t xml:space="preserve">payouts, prize </w:t>
      </w:r>
      <w:r w:rsidR="000C5855" w:rsidRPr="00333CE1">
        <w:rPr>
          <w:szCs w:val="24"/>
        </w:rPr>
        <w:t>levels</w:t>
      </w:r>
      <w:r w:rsidR="00565E05" w:rsidRPr="00333CE1">
        <w:rPr>
          <w:szCs w:val="24"/>
        </w:rPr>
        <w:t>,</w:t>
      </w:r>
      <w:r w:rsidR="000C5855" w:rsidRPr="00333CE1">
        <w:rPr>
          <w:szCs w:val="24"/>
        </w:rPr>
        <w:t xml:space="preserve"> </w:t>
      </w:r>
      <w:r w:rsidRPr="00333CE1">
        <w:rPr>
          <w:szCs w:val="24"/>
        </w:rPr>
        <w:t>pool percentages</w:t>
      </w:r>
      <w:r w:rsidR="00565E05" w:rsidRPr="00333CE1">
        <w:rPr>
          <w:szCs w:val="24"/>
        </w:rPr>
        <w:t>,</w:t>
      </w:r>
      <w:r w:rsidRPr="00333CE1">
        <w:rPr>
          <w:szCs w:val="24"/>
        </w:rPr>
        <w:t xml:space="preserve"> and chances of winning per prize level. </w:t>
      </w:r>
    </w:p>
    <w:p w14:paraId="3245934C" w14:textId="77777777" w:rsidR="009D601C" w:rsidRPr="00333CE1" w:rsidRDefault="009D601C" w:rsidP="003F1B88">
      <w:pPr>
        <w:tabs>
          <w:tab w:val="left" w:pos="1440"/>
          <w:tab w:val="left" w:pos="2250"/>
        </w:tabs>
        <w:snapToGrid w:val="0"/>
        <w:jc w:val="both"/>
        <w:rPr>
          <w:szCs w:val="24"/>
        </w:rPr>
      </w:pPr>
    </w:p>
    <w:p w14:paraId="3245934D" w14:textId="607BF048" w:rsidR="004A3EF9" w:rsidRPr="00333CE1" w:rsidRDefault="00C26033" w:rsidP="003F1B88">
      <w:pPr>
        <w:tabs>
          <w:tab w:val="left" w:pos="1440"/>
          <w:tab w:val="left" w:pos="2250"/>
        </w:tabs>
        <w:snapToGrid w:val="0"/>
        <w:ind w:left="1440" w:hanging="720"/>
        <w:jc w:val="both"/>
        <w:rPr>
          <w:color w:val="000000"/>
          <w:szCs w:val="24"/>
        </w:rPr>
      </w:pPr>
      <w:r w:rsidRPr="00333CE1">
        <w:rPr>
          <w:b/>
        </w:rPr>
        <w:t>4</w:t>
      </w:r>
      <w:r w:rsidR="005107EB" w:rsidRPr="00333CE1">
        <w:rPr>
          <w:b/>
        </w:rPr>
        <w:t>.1</w:t>
      </w:r>
      <w:r w:rsidR="005107EB" w:rsidRPr="00333CE1">
        <w:rPr>
          <w:b/>
        </w:rPr>
        <w:tab/>
      </w:r>
      <w:r w:rsidR="002A577C" w:rsidRPr="00333CE1">
        <w:rPr>
          <w:b/>
        </w:rPr>
        <w:t>Entitlement to Prizes by Winners.</w:t>
      </w:r>
      <w:r w:rsidR="0087069A" w:rsidRPr="00333CE1">
        <w:t xml:space="preserve">  The holder of a winning </w:t>
      </w:r>
      <w:r w:rsidR="00D31F38" w:rsidRPr="00333CE1">
        <w:t>Game</w:t>
      </w:r>
      <w:r w:rsidR="005107EB" w:rsidRPr="00333CE1">
        <w:t xml:space="preserve"> </w:t>
      </w:r>
      <w:r w:rsidR="00634AAC" w:rsidRPr="00333CE1">
        <w:t>Ticket</w:t>
      </w:r>
      <w:r w:rsidR="0087069A" w:rsidRPr="00333CE1">
        <w:t xml:space="preserve"> shall be entitled </w:t>
      </w:r>
      <w:r w:rsidR="0087069A" w:rsidRPr="00333CE1">
        <w:lastRenderedPageBreak/>
        <w:t xml:space="preserve">only to the prize won by matching the </w:t>
      </w:r>
      <w:r w:rsidR="008F68D4" w:rsidRPr="00333CE1">
        <w:t>W</w:t>
      </w:r>
      <w:r w:rsidR="0087069A" w:rsidRPr="00333CE1">
        <w:t xml:space="preserve">inning </w:t>
      </w:r>
      <w:r w:rsidR="008F68D4" w:rsidRPr="00333CE1">
        <w:t>N</w:t>
      </w:r>
      <w:r w:rsidR="0087069A" w:rsidRPr="00333CE1">
        <w:t>umber</w:t>
      </w:r>
      <w:r w:rsidR="00B57C62" w:rsidRPr="00333CE1">
        <w:t>(</w:t>
      </w:r>
      <w:r w:rsidR="0087069A" w:rsidRPr="00333CE1">
        <w:t>s</w:t>
      </w:r>
      <w:r w:rsidR="00B57C62" w:rsidRPr="00333CE1">
        <w:t>)</w:t>
      </w:r>
      <w:r w:rsidR="006E18BD" w:rsidRPr="00333CE1">
        <w:t>.</w:t>
      </w:r>
      <w:r w:rsidR="004A3EF9" w:rsidRPr="00333CE1">
        <w:t xml:space="preserve"> </w:t>
      </w:r>
    </w:p>
    <w:p w14:paraId="3245934E" w14:textId="77777777" w:rsidR="005107EB" w:rsidRPr="00333CE1" w:rsidRDefault="005107EB" w:rsidP="003F1B88">
      <w:pPr>
        <w:tabs>
          <w:tab w:val="left" w:pos="1440"/>
          <w:tab w:val="left" w:pos="2250"/>
        </w:tabs>
        <w:snapToGrid w:val="0"/>
        <w:jc w:val="both"/>
        <w:rPr>
          <w:color w:val="000000"/>
          <w:szCs w:val="24"/>
        </w:rPr>
      </w:pPr>
    </w:p>
    <w:p w14:paraId="3245934F" w14:textId="0C951378" w:rsidR="004A3EF9" w:rsidRPr="00333CE1" w:rsidRDefault="00C26033" w:rsidP="003F1B88">
      <w:pPr>
        <w:tabs>
          <w:tab w:val="left" w:pos="1440"/>
          <w:tab w:val="left" w:pos="2250"/>
        </w:tabs>
        <w:snapToGrid w:val="0"/>
        <w:ind w:left="1440" w:hanging="720"/>
        <w:jc w:val="both"/>
      </w:pPr>
      <w:r w:rsidRPr="00333CE1">
        <w:rPr>
          <w:b/>
          <w:color w:val="000000"/>
          <w:szCs w:val="24"/>
        </w:rPr>
        <w:t>4</w:t>
      </w:r>
      <w:r w:rsidR="005107EB" w:rsidRPr="00333CE1">
        <w:rPr>
          <w:b/>
          <w:color w:val="000000"/>
          <w:szCs w:val="24"/>
        </w:rPr>
        <w:t>.2</w:t>
      </w:r>
      <w:r w:rsidR="005107EB" w:rsidRPr="00333CE1">
        <w:rPr>
          <w:b/>
          <w:color w:val="000000"/>
          <w:szCs w:val="24"/>
        </w:rPr>
        <w:tab/>
      </w:r>
      <w:r w:rsidR="002A577C" w:rsidRPr="00333CE1">
        <w:rPr>
          <w:b/>
        </w:rPr>
        <w:t xml:space="preserve">Payment of Prizes.  </w:t>
      </w:r>
      <w:r w:rsidR="0087069A" w:rsidRPr="00333CE1">
        <w:t xml:space="preserve">All winning </w:t>
      </w:r>
      <w:r w:rsidR="00634AAC" w:rsidRPr="00333CE1">
        <w:t>Game Ticket</w:t>
      </w:r>
      <w:r w:rsidR="0087069A" w:rsidRPr="00333CE1">
        <w:t>s shall</w:t>
      </w:r>
      <w:r w:rsidR="00FF5AB7" w:rsidRPr="00333CE1">
        <w:t xml:space="preserve"> be paid in accordance with these r</w:t>
      </w:r>
      <w:r w:rsidR="0087069A" w:rsidRPr="00333CE1">
        <w:t>ules</w:t>
      </w:r>
      <w:r w:rsidR="000E0CB1" w:rsidRPr="00333CE1">
        <w:t xml:space="preserve"> and state laws</w:t>
      </w:r>
      <w:r w:rsidR="0087069A" w:rsidRPr="00333CE1">
        <w:t xml:space="preserve">. </w:t>
      </w:r>
      <w:r w:rsidR="002A58E0" w:rsidRPr="00333CE1">
        <w:t xml:space="preserve"> </w:t>
      </w:r>
      <w:r w:rsidR="00184BC6" w:rsidRPr="00333CE1">
        <w:t>The</w:t>
      </w:r>
      <w:r w:rsidR="0018610E" w:rsidRPr="00333CE1">
        <w:t xml:space="preserve"> Lottery shall withhold taxes</w:t>
      </w:r>
      <w:r w:rsidR="00F84127" w:rsidRPr="00333CE1">
        <w:t xml:space="preserve"> and other required withholdings</w:t>
      </w:r>
      <w:r w:rsidR="0018610E" w:rsidRPr="00333CE1">
        <w:t xml:space="preserve"> in accordance with applicable federal and state </w:t>
      </w:r>
      <w:r w:rsidR="00F84127" w:rsidRPr="00333CE1">
        <w:t>laws</w:t>
      </w:r>
      <w:r w:rsidR="0018610E" w:rsidRPr="00333CE1">
        <w:t xml:space="preserve">.  </w:t>
      </w:r>
      <w:r w:rsidR="00CA7603" w:rsidRPr="00333CE1">
        <w:t xml:space="preserve">To be a valid </w:t>
      </w:r>
      <w:r w:rsidR="00634AAC" w:rsidRPr="00333CE1">
        <w:t>Game Ticket</w:t>
      </w:r>
      <w:r w:rsidR="00CA7603" w:rsidRPr="00333CE1">
        <w:t xml:space="preserve"> and eligible to receive a prize, a winning </w:t>
      </w:r>
      <w:r w:rsidR="00634AAC" w:rsidRPr="00333CE1">
        <w:t>Game Ticket</w:t>
      </w:r>
      <w:r w:rsidR="00CA7603" w:rsidRPr="00333CE1">
        <w:t xml:space="preserve"> shall satis</w:t>
      </w:r>
      <w:r w:rsidR="00CA2C29" w:rsidRPr="00333CE1">
        <w:t>f</w:t>
      </w:r>
      <w:r w:rsidR="00CA7603" w:rsidRPr="00333CE1">
        <w:t xml:space="preserve">y all the requirements established for the validation of winning </w:t>
      </w:r>
      <w:r w:rsidR="00634AAC" w:rsidRPr="00333CE1">
        <w:t>Game Ticket</w:t>
      </w:r>
      <w:r w:rsidR="00242578" w:rsidRPr="00333CE1">
        <w:t>s sold through the</w:t>
      </w:r>
      <w:r w:rsidR="00223200" w:rsidRPr="00333CE1">
        <w:t xml:space="preserve"> Lottery’s </w:t>
      </w:r>
      <w:r w:rsidR="00CA7603" w:rsidRPr="00333CE1">
        <w:t>Gaming System</w:t>
      </w:r>
      <w:r w:rsidR="00D03F7E" w:rsidRPr="00333CE1">
        <w:t>.</w:t>
      </w:r>
      <w:r w:rsidR="00CA7603" w:rsidRPr="00333CE1">
        <w:t xml:space="preserve"> </w:t>
      </w:r>
      <w:r w:rsidR="00D03F7E" w:rsidRPr="00333CE1">
        <w:t>The Lottery</w:t>
      </w:r>
      <w:r w:rsidR="00CA7603" w:rsidRPr="00333CE1">
        <w:t xml:space="preserve"> shall not be responsible for </w:t>
      </w:r>
      <w:r w:rsidR="00634AAC" w:rsidRPr="00333CE1">
        <w:t>Game Ticket</w:t>
      </w:r>
      <w:r w:rsidR="005107EB" w:rsidRPr="00333CE1">
        <w:t>s which are</w:t>
      </w:r>
      <w:r w:rsidR="00384B2B" w:rsidRPr="00333CE1">
        <w:t xml:space="preserve"> </w:t>
      </w:r>
      <w:r w:rsidR="00CA7603" w:rsidRPr="00333CE1">
        <w:t>altered in any manner.</w:t>
      </w:r>
      <w:r w:rsidR="004A3EF9" w:rsidRPr="00333CE1">
        <w:t xml:space="preserve"> </w:t>
      </w:r>
    </w:p>
    <w:p w14:paraId="4E18892E" w14:textId="1E539875" w:rsidR="004B29ED" w:rsidRPr="00333CE1" w:rsidRDefault="004B29ED" w:rsidP="003F1B88">
      <w:pPr>
        <w:tabs>
          <w:tab w:val="left" w:pos="1440"/>
          <w:tab w:val="left" w:pos="2250"/>
        </w:tabs>
        <w:snapToGrid w:val="0"/>
        <w:ind w:left="1440" w:hanging="720"/>
        <w:jc w:val="both"/>
      </w:pPr>
    </w:p>
    <w:p w14:paraId="080C85D1" w14:textId="7C7D64C2" w:rsidR="004B29ED" w:rsidRPr="00333CE1" w:rsidRDefault="004B29ED" w:rsidP="003F1B88">
      <w:pPr>
        <w:tabs>
          <w:tab w:val="left" w:pos="1440"/>
          <w:tab w:val="left" w:pos="2250"/>
        </w:tabs>
        <w:snapToGrid w:val="0"/>
        <w:ind w:left="1440" w:hanging="720"/>
        <w:jc w:val="both"/>
      </w:pPr>
      <w:r w:rsidRPr="00333CE1">
        <w:rPr>
          <w:b/>
          <w:bCs/>
        </w:rPr>
        <w:t>4.3</w:t>
      </w:r>
      <w:r w:rsidRPr="00333CE1">
        <w:rPr>
          <w:b/>
          <w:bCs/>
        </w:rPr>
        <w:tab/>
        <w:t>Prize Pool</w:t>
      </w:r>
      <w:r w:rsidRPr="00333CE1">
        <w:t>. The estimated Prize Pool for the aggregate of all Prize Levels for each drawing is  to be approximat</w:t>
      </w:r>
      <w:r w:rsidR="005B6F54" w:rsidRPr="00333CE1">
        <w:t>ely</w:t>
      </w:r>
      <w:r w:rsidRPr="00333CE1">
        <w:t xml:space="preserve"> sixty-four percent (64%) of gross sales.</w:t>
      </w:r>
    </w:p>
    <w:p w14:paraId="32459351" w14:textId="58CFD3B5" w:rsidR="00E07643" w:rsidRPr="00333CE1" w:rsidRDefault="00E07643">
      <w:pPr>
        <w:widowControl/>
        <w:rPr>
          <w:b/>
          <w:szCs w:val="24"/>
        </w:rPr>
      </w:pPr>
    </w:p>
    <w:p w14:paraId="32459352" w14:textId="7914BC64" w:rsidR="0087069A" w:rsidRDefault="00C26033" w:rsidP="0085683A">
      <w:pPr>
        <w:snapToGrid w:val="0"/>
        <w:ind w:left="1440" w:hanging="720"/>
        <w:jc w:val="both"/>
        <w:rPr>
          <w:szCs w:val="24"/>
        </w:rPr>
      </w:pPr>
      <w:r w:rsidRPr="00333CE1">
        <w:rPr>
          <w:b/>
          <w:szCs w:val="24"/>
        </w:rPr>
        <w:t>4</w:t>
      </w:r>
      <w:r w:rsidR="00EC1D2C" w:rsidRPr="00333CE1">
        <w:rPr>
          <w:b/>
          <w:szCs w:val="24"/>
        </w:rPr>
        <w:t>.</w:t>
      </w:r>
      <w:r w:rsidR="004B29ED" w:rsidRPr="00333CE1">
        <w:rPr>
          <w:b/>
          <w:szCs w:val="24"/>
        </w:rPr>
        <w:t>4</w:t>
      </w:r>
      <w:r w:rsidR="003B07AC" w:rsidRPr="00333CE1">
        <w:rPr>
          <w:b/>
          <w:szCs w:val="24"/>
        </w:rPr>
        <w:tab/>
      </w:r>
      <w:r w:rsidR="00DD40D7" w:rsidRPr="00333CE1">
        <w:rPr>
          <w:b/>
          <w:szCs w:val="24"/>
        </w:rPr>
        <w:t>Statistical Information</w:t>
      </w:r>
      <w:r w:rsidR="0087069A" w:rsidRPr="00333CE1">
        <w:rPr>
          <w:szCs w:val="24"/>
        </w:rPr>
        <w:t>.</w:t>
      </w:r>
      <w:r w:rsidR="00DD40D7" w:rsidRPr="00333CE1">
        <w:rPr>
          <w:szCs w:val="24"/>
        </w:rPr>
        <w:t xml:space="preserve">  </w:t>
      </w:r>
      <w:r w:rsidR="000405D3" w:rsidRPr="00333CE1">
        <w:rPr>
          <w:szCs w:val="24"/>
        </w:rPr>
        <w:t>CASH POP</w:t>
      </w:r>
      <w:r w:rsidR="0085683A" w:rsidRPr="00333CE1">
        <w:rPr>
          <w:szCs w:val="24"/>
        </w:rPr>
        <w:t xml:space="preserve"> prizes for each Drawing shall be determined based on the wager amount by the Player ($1, $2, $5, $10) with the prize randomly computer assigned to the </w:t>
      </w:r>
      <w:r w:rsidR="000405D3" w:rsidRPr="00333CE1">
        <w:rPr>
          <w:szCs w:val="24"/>
        </w:rPr>
        <w:t>CASH POP</w:t>
      </w:r>
      <w:r w:rsidR="0085683A" w:rsidRPr="00333CE1">
        <w:rPr>
          <w:szCs w:val="24"/>
        </w:rPr>
        <w:t xml:space="preserve"> number(s) printed on a Player’s Ticket. Set prize amounts based on one (1) </w:t>
      </w:r>
      <w:r w:rsidR="000405D3" w:rsidRPr="00333CE1">
        <w:rPr>
          <w:szCs w:val="24"/>
        </w:rPr>
        <w:t>CASH POP</w:t>
      </w:r>
      <w:r w:rsidR="0085683A" w:rsidRPr="00333CE1">
        <w:rPr>
          <w:szCs w:val="24"/>
        </w:rPr>
        <w:t xml:space="preserve"> number with a $1, $2, $5, or $10 wa</w:t>
      </w:r>
      <w:r w:rsidR="000405D3" w:rsidRPr="00333CE1">
        <w:rPr>
          <w:szCs w:val="24"/>
        </w:rPr>
        <w:t>g</w:t>
      </w:r>
      <w:r w:rsidR="0085683A" w:rsidRPr="00333CE1">
        <w:rPr>
          <w:szCs w:val="24"/>
        </w:rPr>
        <w:t>er and probability of winning (rounded to the nearest hundredth) are set out in the tables below.</w:t>
      </w:r>
    </w:p>
    <w:p w14:paraId="207EEB2E" w14:textId="77777777" w:rsidR="00395683" w:rsidRDefault="00395683" w:rsidP="0085683A">
      <w:pPr>
        <w:snapToGrid w:val="0"/>
        <w:ind w:left="1440" w:hanging="720"/>
        <w:jc w:val="both"/>
        <w:rPr>
          <w:color w:val="000000"/>
          <w:szCs w:val="24"/>
          <w:u w:val="single"/>
        </w:rPr>
      </w:pPr>
    </w:p>
    <w:p w14:paraId="1196683C" w14:textId="77777777" w:rsidR="00E34457" w:rsidRDefault="00E34457" w:rsidP="0085683A">
      <w:pPr>
        <w:snapToGrid w:val="0"/>
        <w:ind w:left="1440" w:hanging="720"/>
        <w:jc w:val="both"/>
        <w:rPr>
          <w:color w:val="000000"/>
          <w:szCs w:val="24"/>
          <w:u w:val="single"/>
        </w:rPr>
      </w:pPr>
    </w:p>
    <w:p w14:paraId="7BD08221" w14:textId="049BEAF4" w:rsidR="00395683" w:rsidRPr="00F64A51" w:rsidRDefault="007F4946" w:rsidP="00E34457">
      <w:pPr>
        <w:snapToGrid w:val="0"/>
        <w:ind w:left="1440" w:hanging="720"/>
        <w:jc w:val="center"/>
        <w:rPr>
          <w:b/>
          <w:bCs/>
          <w:color w:val="000000"/>
          <w:sz w:val="28"/>
          <w:szCs w:val="28"/>
        </w:rPr>
      </w:pPr>
      <w:r w:rsidRPr="00F64A51">
        <w:rPr>
          <w:b/>
          <w:bCs/>
          <w:color w:val="000000"/>
          <w:sz w:val="28"/>
          <w:szCs w:val="28"/>
        </w:rPr>
        <w:t>$1 Wager</w:t>
      </w:r>
      <w:r w:rsidR="008C23F5" w:rsidRPr="00F64A51">
        <w:rPr>
          <w:b/>
          <w:bCs/>
          <w:color w:val="000000"/>
          <w:sz w:val="28"/>
          <w:szCs w:val="28"/>
        </w:rPr>
        <w:t xml:space="preserve"> – Statistical Information Table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2"/>
        <w:gridCol w:w="3311"/>
        <w:gridCol w:w="2528"/>
      </w:tblGrid>
      <w:tr w:rsidR="008C23F5" w14:paraId="2CF812EA" w14:textId="77777777" w:rsidTr="008C23F5">
        <w:trPr>
          <w:jc w:val="center"/>
        </w:trPr>
        <w:tc>
          <w:tcPr>
            <w:tcW w:w="2742" w:type="dxa"/>
            <w:vAlign w:val="center"/>
          </w:tcPr>
          <w:p w14:paraId="45C4A032" w14:textId="77777777" w:rsidR="008C23F5" w:rsidRPr="00A84283" w:rsidRDefault="008C23F5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Prize Amount</w:t>
            </w:r>
          </w:p>
        </w:tc>
        <w:tc>
          <w:tcPr>
            <w:tcW w:w="3311" w:type="dxa"/>
            <w:vAlign w:val="center"/>
          </w:tcPr>
          <w:p w14:paraId="234282CB" w14:textId="77777777" w:rsidR="008C23F5" w:rsidRPr="00A84283" w:rsidRDefault="008C23F5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Odds of Receiving Prize on Ticket</w:t>
            </w:r>
          </w:p>
        </w:tc>
        <w:tc>
          <w:tcPr>
            <w:tcW w:w="2528" w:type="dxa"/>
            <w:vAlign w:val="center"/>
          </w:tcPr>
          <w:p w14:paraId="49A07D69" w14:textId="77777777" w:rsidR="008C23F5" w:rsidRPr="00A84283" w:rsidRDefault="008C23F5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Odds of Winning Prize Per CASH POP Number Played</w:t>
            </w:r>
          </w:p>
        </w:tc>
      </w:tr>
      <w:tr w:rsidR="008C23F5" w14:paraId="18402BE0" w14:textId="77777777" w:rsidTr="008C23F5">
        <w:trPr>
          <w:jc w:val="center"/>
        </w:trPr>
        <w:tc>
          <w:tcPr>
            <w:tcW w:w="2742" w:type="dxa"/>
            <w:vAlign w:val="center"/>
          </w:tcPr>
          <w:p w14:paraId="7AF9D3A5" w14:textId="77777777" w:rsidR="008C23F5" w:rsidRDefault="008C23F5" w:rsidP="00BA6AF4">
            <w:pPr>
              <w:jc w:val="center"/>
            </w:pPr>
            <w:r>
              <w:t>$250</w:t>
            </w:r>
          </w:p>
          <w:p w14:paraId="5D396C75" w14:textId="77777777" w:rsidR="008C23F5" w:rsidRDefault="008C23F5" w:rsidP="00BA6AF4">
            <w:pPr>
              <w:jc w:val="center"/>
            </w:pPr>
          </w:p>
        </w:tc>
        <w:tc>
          <w:tcPr>
            <w:tcW w:w="3311" w:type="dxa"/>
            <w:vAlign w:val="center"/>
          </w:tcPr>
          <w:p w14:paraId="7F02A6BB" w14:textId="77777777" w:rsidR="008C23F5" w:rsidRDefault="008C23F5" w:rsidP="00BA6AF4">
            <w:pPr>
              <w:jc w:val="center"/>
            </w:pPr>
            <w:r>
              <w:t>1:550.00</w:t>
            </w:r>
          </w:p>
        </w:tc>
        <w:tc>
          <w:tcPr>
            <w:tcW w:w="2528" w:type="dxa"/>
            <w:vAlign w:val="center"/>
          </w:tcPr>
          <w:p w14:paraId="23C35928" w14:textId="77777777" w:rsidR="008C23F5" w:rsidRDefault="008C23F5" w:rsidP="00BA6AF4">
            <w:pPr>
              <w:jc w:val="center"/>
            </w:pPr>
            <w:r>
              <w:t>1:8,250.00</w:t>
            </w:r>
          </w:p>
        </w:tc>
      </w:tr>
      <w:tr w:rsidR="008C23F5" w14:paraId="5AFCF3B6" w14:textId="77777777" w:rsidTr="008C23F5">
        <w:trPr>
          <w:jc w:val="center"/>
        </w:trPr>
        <w:tc>
          <w:tcPr>
            <w:tcW w:w="2742" w:type="dxa"/>
            <w:vAlign w:val="center"/>
          </w:tcPr>
          <w:p w14:paraId="591809A6" w14:textId="77777777" w:rsidR="008C23F5" w:rsidRDefault="008C23F5" w:rsidP="00BA6AF4">
            <w:pPr>
              <w:jc w:val="center"/>
            </w:pPr>
            <w:r>
              <w:t>$100</w:t>
            </w:r>
          </w:p>
          <w:p w14:paraId="0A37127B" w14:textId="77777777" w:rsidR="008C23F5" w:rsidRDefault="008C23F5" w:rsidP="00BA6AF4">
            <w:pPr>
              <w:jc w:val="center"/>
            </w:pPr>
          </w:p>
        </w:tc>
        <w:tc>
          <w:tcPr>
            <w:tcW w:w="3311" w:type="dxa"/>
            <w:vAlign w:val="center"/>
          </w:tcPr>
          <w:p w14:paraId="7DCC9EBE" w14:textId="77777777" w:rsidR="008C23F5" w:rsidRDefault="008C23F5" w:rsidP="00BA6AF4">
            <w:pPr>
              <w:jc w:val="center"/>
            </w:pPr>
            <w:r>
              <w:t>1:300.00</w:t>
            </w:r>
          </w:p>
        </w:tc>
        <w:tc>
          <w:tcPr>
            <w:tcW w:w="2528" w:type="dxa"/>
            <w:vAlign w:val="center"/>
          </w:tcPr>
          <w:p w14:paraId="2DF2E9B8" w14:textId="77777777" w:rsidR="008C23F5" w:rsidRDefault="008C23F5" w:rsidP="00BA6AF4">
            <w:pPr>
              <w:jc w:val="center"/>
            </w:pPr>
            <w:r>
              <w:t>1:4,500.00</w:t>
            </w:r>
          </w:p>
        </w:tc>
      </w:tr>
      <w:tr w:rsidR="008C23F5" w14:paraId="0069946D" w14:textId="77777777" w:rsidTr="008C23F5">
        <w:trPr>
          <w:jc w:val="center"/>
        </w:trPr>
        <w:tc>
          <w:tcPr>
            <w:tcW w:w="2742" w:type="dxa"/>
            <w:vAlign w:val="center"/>
          </w:tcPr>
          <w:p w14:paraId="6B212E02" w14:textId="77777777" w:rsidR="008C23F5" w:rsidRDefault="008C23F5" w:rsidP="00BA6AF4">
            <w:pPr>
              <w:jc w:val="center"/>
            </w:pPr>
            <w:r>
              <w:t>$50</w:t>
            </w:r>
          </w:p>
          <w:p w14:paraId="72EEFAE9" w14:textId="77777777" w:rsidR="008C23F5" w:rsidRDefault="008C23F5" w:rsidP="00BA6AF4">
            <w:pPr>
              <w:jc w:val="center"/>
            </w:pPr>
          </w:p>
        </w:tc>
        <w:tc>
          <w:tcPr>
            <w:tcW w:w="3311" w:type="dxa"/>
            <w:vAlign w:val="center"/>
          </w:tcPr>
          <w:p w14:paraId="551CA3F8" w14:textId="77777777" w:rsidR="008C23F5" w:rsidRDefault="008C23F5" w:rsidP="00BA6AF4">
            <w:pPr>
              <w:jc w:val="center"/>
            </w:pPr>
            <w:r>
              <w:t>1:150.00</w:t>
            </w:r>
          </w:p>
        </w:tc>
        <w:tc>
          <w:tcPr>
            <w:tcW w:w="2528" w:type="dxa"/>
            <w:vAlign w:val="center"/>
          </w:tcPr>
          <w:p w14:paraId="46CB4D84" w14:textId="77777777" w:rsidR="008C23F5" w:rsidRDefault="008C23F5" w:rsidP="00BA6AF4">
            <w:pPr>
              <w:jc w:val="center"/>
            </w:pPr>
            <w:r>
              <w:t>1:2,250.00</w:t>
            </w:r>
          </w:p>
        </w:tc>
      </w:tr>
      <w:tr w:rsidR="008C23F5" w14:paraId="3CFDD9C3" w14:textId="77777777" w:rsidTr="008C23F5">
        <w:trPr>
          <w:jc w:val="center"/>
        </w:trPr>
        <w:tc>
          <w:tcPr>
            <w:tcW w:w="2742" w:type="dxa"/>
            <w:vAlign w:val="center"/>
          </w:tcPr>
          <w:p w14:paraId="771ACC8D" w14:textId="77777777" w:rsidR="008C23F5" w:rsidRDefault="008C23F5" w:rsidP="00BA6AF4">
            <w:pPr>
              <w:jc w:val="center"/>
            </w:pPr>
            <w:r>
              <w:t>$25</w:t>
            </w:r>
          </w:p>
          <w:p w14:paraId="5A2646B7" w14:textId="77777777" w:rsidR="008C23F5" w:rsidRDefault="008C23F5" w:rsidP="00BA6AF4">
            <w:pPr>
              <w:jc w:val="center"/>
            </w:pPr>
          </w:p>
        </w:tc>
        <w:tc>
          <w:tcPr>
            <w:tcW w:w="3311" w:type="dxa"/>
            <w:vAlign w:val="center"/>
          </w:tcPr>
          <w:p w14:paraId="0973C050" w14:textId="77777777" w:rsidR="008C23F5" w:rsidRDefault="008C23F5" w:rsidP="00BA6AF4">
            <w:pPr>
              <w:jc w:val="center"/>
            </w:pPr>
            <w:r>
              <w:t>1:60.00</w:t>
            </w:r>
          </w:p>
        </w:tc>
        <w:tc>
          <w:tcPr>
            <w:tcW w:w="2528" w:type="dxa"/>
            <w:vAlign w:val="center"/>
          </w:tcPr>
          <w:p w14:paraId="38A56AC5" w14:textId="77777777" w:rsidR="008C23F5" w:rsidRDefault="008C23F5" w:rsidP="00BA6AF4">
            <w:pPr>
              <w:jc w:val="center"/>
            </w:pPr>
            <w:r>
              <w:t>1:900.00</w:t>
            </w:r>
          </w:p>
        </w:tc>
      </w:tr>
      <w:tr w:rsidR="008C23F5" w14:paraId="4A18B5BE" w14:textId="77777777" w:rsidTr="008C23F5">
        <w:trPr>
          <w:jc w:val="center"/>
        </w:trPr>
        <w:tc>
          <w:tcPr>
            <w:tcW w:w="2742" w:type="dxa"/>
            <w:vAlign w:val="center"/>
          </w:tcPr>
          <w:p w14:paraId="6D1E1EAE" w14:textId="77777777" w:rsidR="008C23F5" w:rsidRDefault="008C23F5" w:rsidP="00BA6AF4">
            <w:pPr>
              <w:jc w:val="center"/>
            </w:pPr>
            <w:r>
              <w:t>$20</w:t>
            </w:r>
          </w:p>
          <w:p w14:paraId="378BEE06" w14:textId="77777777" w:rsidR="008C23F5" w:rsidRDefault="008C23F5" w:rsidP="00BA6AF4">
            <w:pPr>
              <w:jc w:val="center"/>
            </w:pPr>
          </w:p>
        </w:tc>
        <w:tc>
          <w:tcPr>
            <w:tcW w:w="3311" w:type="dxa"/>
            <w:vAlign w:val="center"/>
          </w:tcPr>
          <w:p w14:paraId="0E373CEA" w14:textId="77777777" w:rsidR="008C23F5" w:rsidRDefault="008C23F5" w:rsidP="00BA6AF4">
            <w:pPr>
              <w:jc w:val="center"/>
            </w:pPr>
            <w:r>
              <w:t>1:18.00</w:t>
            </w:r>
          </w:p>
        </w:tc>
        <w:tc>
          <w:tcPr>
            <w:tcW w:w="2528" w:type="dxa"/>
            <w:vAlign w:val="center"/>
          </w:tcPr>
          <w:p w14:paraId="7828A396" w14:textId="77777777" w:rsidR="008C23F5" w:rsidRDefault="008C23F5" w:rsidP="00BA6AF4">
            <w:pPr>
              <w:jc w:val="center"/>
            </w:pPr>
            <w:r>
              <w:t>1:270.00</w:t>
            </w:r>
          </w:p>
        </w:tc>
      </w:tr>
      <w:tr w:rsidR="008C23F5" w14:paraId="60DDD956" w14:textId="77777777" w:rsidTr="008C23F5">
        <w:trPr>
          <w:jc w:val="center"/>
        </w:trPr>
        <w:tc>
          <w:tcPr>
            <w:tcW w:w="2742" w:type="dxa"/>
            <w:vAlign w:val="center"/>
          </w:tcPr>
          <w:p w14:paraId="0F13B19A" w14:textId="77777777" w:rsidR="008C23F5" w:rsidRDefault="008C23F5" w:rsidP="00BA6AF4">
            <w:pPr>
              <w:jc w:val="center"/>
            </w:pPr>
            <w:r>
              <w:t>$15</w:t>
            </w:r>
          </w:p>
          <w:p w14:paraId="019118EC" w14:textId="77777777" w:rsidR="008C23F5" w:rsidRDefault="008C23F5" w:rsidP="00BA6AF4">
            <w:pPr>
              <w:jc w:val="center"/>
            </w:pPr>
          </w:p>
        </w:tc>
        <w:tc>
          <w:tcPr>
            <w:tcW w:w="3311" w:type="dxa"/>
            <w:vAlign w:val="center"/>
          </w:tcPr>
          <w:p w14:paraId="3675BD26" w14:textId="77777777" w:rsidR="008C23F5" w:rsidRDefault="008C23F5" w:rsidP="00BA6AF4">
            <w:pPr>
              <w:jc w:val="center"/>
            </w:pPr>
            <w:r>
              <w:t>1:12.00</w:t>
            </w:r>
          </w:p>
        </w:tc>
        <w:tc>
          <w:tcPr>
            <w:tcW w:w="2528" w:type="dxa"/>
            <w:vAlign w:val="center"/>
          </w:tcPr>
          <w:p w14:paraId="5DE6231C" w14:textId="77777777" w:rsidR="008C23F5" w:rsidRDefault="008C23F5" w:rsidP="00BA6AF4">
            <w:pPr>
              <w:jc w:val="center"/>
            </w:pPr>
            <w:r>
              <w:t>1:180.00</w:t>
            </w:r>
          </w:p>
        </w:tc>
      </w:tr>
      <w:tr w:rsidR="008C23F5" w14:paraId="4AA43191" w14:textId="77777777" w:rsidTr="008C23F5">
        <w:trPr>
          <w:jc w:val="center"/>
        </w:trPr>
        <w:tc>
          <w:tcPr>
            <w:tcW w:w="2742" w:type="dxa"/>
            <w:vAlign w:val="center"/>
          </w:tcPr>
          <w:p w14:paraId="092024A7" w14:textId="77777777" w:rsidR="008C23F5" w:rsidRDefault="008C23F5" w:rsidP="00BA6AF4">
            <w:pPr>
              <w:jc w:val="center"/>
            </w:pPr>
            <w:r>
              <w:t>$10</w:t>
            </w:r>
          </w:p>
          <w:p w14:paraId="312ABF16" w14:textId="77777777" w:rsidR="008C23F5" w:rsidRDefault="008C23F5" w:rsidP="00BA6AF4">
            <w:pPr>
              <w:jc w:val="center"/>
            </w:pPr>
          </w:p>
        </w:tc>
        <w:tc>
          <w:tcPr>
            <w:tcW w:w="3311" w:type="dxa"/>
            <w:vAlign w:val="center"/>
          </w:tcPr>
          <w:p w14:paraId="4FF16D1B" w14:textId="77777777" w:rsidR="008C23F5" w:rsidRDefault="008C23F5" w:rsidP="00BA6AF4">
            <w:pPr>
              <w:jc w:val="center"/>
            </w:pPr>
            <w:r>
              <w:t>1:7.00</w:t>
            </w:r>
          </w:p>
        </w:tc>
        <w:tc>
          <w:tcPr>
            <w:tcW w:w="2528" w:type="dxa"/>
            <w:vAlign w:val="center"/>
          </w:tcPr>
          <w:p w14:paraId="7BF394E6" w14:textId="77777777" w:rsidR="008C23F5" w:rsidRDefault="008C23F5" w:rsidP="00BA6AF4">
            <w:pPr>
              <w:jc w:val="center"/>
            </w:pPr>
            <w:r>
              <w:t>1:105.00</w:t>
            </w:r>
          </w:p>
        </w:tc>
      </w:tr>
      <w:tr w:rsidR="008C23F5" w14:paraId="5DDB15FB" w14:textId="77777777" w:rsidTr="008C23F5">
        <w:trPr>
          <w:jc w:val="center"/>
        </w:trPr>
        <w:tc>
          <w:tcPr>
            <w:tcW w:w="2742" w:type="dxa"/>
            <w:vAlign w:val="center"/>
          </w:tcPr>
          <w:p w14:paraId="7B3E50EE" w14:textId="77777777" w:rsidR="008C23F5" w:rsidRDefault="008C23F5" w:rsidP="00BA6AF4">
            <w:pPr>
              <w:jc w:val="center"/>
            </w:pPr>
            <w:r>
              <w:t>$7</w:t>
            </w:r>
          </w:p>
          <w:p w14:paraId="20B3C4B5" w14:textId="77777777" w:rsidR="008C23F5" w:rsidRDefault="008C23F5" w:rsidP="00BA6AF4">
            <w:pPr>
              <w:jc w:val="center"/>
            </w:pPr>
          </w:p>
        </w:tc>
        <w:tc>
          <w:tcPr>
            <w:tcW w:w="3311" w:type="dxa"/>
            <w:vAlign w:val="center"/>
          </w:tcPr>
          <w:p w14:paraId="2B8E0C2D" w14:textId="77777777" w:rsidR="008C23F5" w:rsidRDefault="008C23F5" w:rsidP="00BA6AF4">
            <w:pPr>
              <w:jc w:val="center"/>
            </w:pPr>
            <w:r>
              <w:t>1:5.00</w:t>
            </w:r>
          </w:p>
        </w:tc>
        <w:tc>
          <w:tcPr>
            <w:tcW w:w="2528" w:type="dxa"/>
            <w:vAlign w:val="center"/>
          </w:tcPr>
          <w:p w14:paraId="0375EB93" w14:textId="77777777" w:rsidR="008C23F5" w:rsidRDefault="008C23F5" w:rsidP="00BA6AF4">
            <w:pPr>
              <w:jc w:val="center"/>
            </w:pPr>
            <w:r>
              <w:t>1:75.00</w:t>
            </w:r>
          </w:p>
        </w:tc>
      </w:tr>
      <w:tr w:rsidR="008C23F5" w14:paraId="18ED5730" w14:textId="77777777" w:rsidTr="008C23F5">
        <w:trPr>
          <w:jc w:val="center"/>
        </w:trPr>
        <w:tc>
          <w:tcPr>
            <w:tcW w:w="2742" w:type="dxa"/>
            <w:vAlign w:val="center"/>
          </w:tcPr>
          <w:p w14:paraId="16887939" w14:textId="77777777" w:rsidR="008C23F5" w:rsidRDefault="008C23F5" w:rsidP="00BA6AF4">
            <w:pPr>
              <w:jc w:val="center"/>
            </w:pPr>
            <w:r>
              <w:t>$5</w:t>
            </w:r>
          </w:p>
          <w:p w14:paraId="0C9F3A74" w14:textId="77777777" w:rsidR="008C23F5" w:rsidRDefault="008C23F5" w:rsidP="00BA6AF4">
            <w:pPr>
              <w:jc w:val="center"/>
            </w:pPr>
          </w:p>
        </w:tc>
        <w:tc>
          <w:tcPr>
            <w:tcW w:w="3311" w:type="dxa"/>
            <w:vAlign w:val="center"/>
          </w:tcPr>
          <w:p w14:paraId="53923733" w14:textId="77777777" w:rsidR="008C23F5" w:rsidRDefault="008C23F5" w:rsidP="00BA6AF4">
            <w:pPr>
              <w:jc w:val="center"/>
            </w:pPr>
            <w:r>
              <w:t>1:2.04</w:t>
            </w:r>
          </w:p>
        </w:tc>
        <w:tc>
          <w:tcPr>
            <w:tcW w:w="2528" w:type="dxa"/>
            <w:vAlign w:val="center"/>
          </w:tcPr>
          <w:p w14:paraId="2B5C8F2C" w14:textId="77777777" w:rsidR="008C23F5" w:rsidRDefault="008C23F5" w:rsidP="00BA6AF4">
            <w:pPr>
              <w:jc w:val="center"/>
            </w:pPr>
            <w:r>
              <w:t>1:30.63</w:t>
            </w:r>
          </w:p>
        </w:tc>
      </w:tr>
      <w:tr w:rsidR="008C23F5" w14:paraId="68E3AF72" w14:textId="77777777" w:rsidTr="008C23F5">
        <w:trPr>
          <w:jc w:val="center"/>
        </w:trPr>
        <w:tc>
          <w:tcPr>
            <w:tcW w:w="2742" w:type="dxa"/>
            <w:vAlign w:val="center"/>
          </w:tcPr>
          <w:p w14:paraId="1E063572" w14:textId="47ABA7C6" w:rsidR="008C23F5" w:rsidRPr="00A84283" w:rsidRDefault="008C23F5" w:rsidP="00BA6AF4">
            <w:pPr>
              <w:rPr>
                <w:b/>
                <w:bCs/>
              </w:rPr>
            </w:pPr>
            <w:r w:rsidRPr="00A84283">
              <w:rPr>
                <w:b/>
                <w:bCs/>
              </w:rPr>
              <w:t>Estimated Total Payout</w:t>
            </w:r>
          </w:p>
        </w:tc>
        <w:tc>
          <w:tcPr>
            <w:tcW w:w="3311" w:type="dxa"/>
            <w:vAlign w:val="center"/>
          </w:tcPr>
          <w:p w14:paraId="6F3D06D1" w14:textId="77777777" w:rsidR="008C23F5" w:rsidRPr="00A84283" w:rsidRDefault="008C23F5" w:rsidP="00BA6AF4">
            <w:pPr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vAlign w:val="center"/>
          </w:tcPr>
          <w:p w14:paraId="133B66CE" w14:textId="77777777" w:rsidR="008C23F5" w:rsidRPr="00A84283" w:rsidRDefault="008C23F5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61.18%</w:t>
            </w:r>
          </w:p>
        </w:tc>
      </w:tr>
    </w:tbl>
    <w:p w14:paraId="324593A4" w14:textId="27CE9475" w:rsidR="00E07643" w:rsidRDefault="00E07643" w:rsidP="00C26033">
      <w:pPr>
        <w:jc w:val="center"/>
        <w:rPr>
          <w:b/>
          <w:szCs w:val="24"/>
          <w:u w:val="single"/>
        </w:rPr>
      </w:pPr>
    </w:p>
    <w:p w14:paraId="02C4AFAB" w14:textId="77777777" w:rsidR="004D5EB1" w:rsidRDefault="004D5EB1" w:rsidP="00C26033">
      <w:pPr>
        <w:jc w:val="center"/>
        <w:rPr>
          <w:b/>
          <w:szCs w:val="24"/>
          <w:u w:val="single"/>
        </w:rPr>
      </w:pPr>
    </w:p>
    <w:p w14:paraId="25F5B746" w14:textId="05FF1107" w:rsidR="00347FD7" w:rsidRPr="00F64A51" w:rsidRDefault="00347FD7" w:rsidP="00C26033">
      <w:pPr>
        <w:jc w:val="center"/>
        <w:rPr>
          <w:b/>
          <w:sz w:val="28"/>
          <w:szCs w:val="28"/>
        </w:rPr>
      </w:pPr>
      <w:r w:rsidRPr="00F64A51">
        <w:rPr>
          <w:b/>
          <w:sz w:val="28"/>
          <w:szCs w:val="28"/>
        </w:rPr>
        <w:lastRenderedPageBreak/>
        <w:t xml:space="preserve">$2 Wager – Statistical </w:t>
      </w:r>
      <w:r w:rsidR="0087245B" w:rsidRPr="00F64A51">
        <w:rPr>
          <w:b/>
          <w:sz w:val="28"/>
          <w:szCs w:val="28"/>
        </w:rPr>
        <w:t xml:space="preserve">Information </w:t>
      </w:r>
      <w:r w:rsidRPr="00F64A51">
        <w:rPr>
          <w:b/>
          <w:sz w:val="28"/>
          <w:szCs w:val="28"/>
        </w:rPr>
        <w:t>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3318"/>
        <w:gridCol w:w="2532"/>
      </w:tblGrid>
      <w:tr w:rsidR="00347FD7" w14:paraId="718BD303" w14:textId="77777777" w:rsidTr="00347FD7">
        <w:trPr>
          <w:jc w:val="center"/>
        </w:trPr>
        <w:tc>
          <w:tcPr>
            <w:tcW w:w="2769" w:type="dxa"/>
            <w:vAlign w:val="center"/>
          </w:tcPr>
          <w:p w14:paraId="20185A22" w14:textId="77777777" w:rsidR="00347FD7" w:rsidRPr="00A84283" w:rsidRDefault="00347FD7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Prize Amount</w:t>
            </w:r>
          </w:p>
        </w:tc>
        <w:tc>
          <w:tcPr>
            <w:tcW w:w="3318" w:type="dxa"/>
            <w:vAlign w:val="center"/>
          </w:tcPr>
          <w:p w14:paraId="61467EBA" w14:textId="77777777" w:rsidR="00347FD7" w:rsidRPr="00A84283" w:rsidRDefault="00347FD7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Odds of Receiving Prize on Ticket</w:t>
            </w:r>
          </w:p>
        </w:tc>
        <w:tc>
          <w:tcPr>
            <w:tcW w:w="2532" w:type="dxa"/>
            <w:vAlign w:val="center"/>
          </w:tcPr>
          <w:p w14:paraId="68787E22" w14:textId="77777777" w:rsidR="00347FD7" w:rsidRPr="00A84283" w:rsidRDefault="00347FD7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Odds of Winning Prize Per CASH POP Number Played</w:t>
            </w:r>
          </w:p>
        </w:tc>
      </w:tr>
      <w:tr w:rsidR="00347FD7" w14:paraId="249C6C33" w14:textId="77777777" w:rsidTr="00347FD7">
        <w:trPr>
          <w:jc w:val="center"/>
        </w:trPr>
        <w:tc>
          <w:tcPr>
            <w:tcW w:w="2769" w:type="dxa"/>
            <w:vAlign w:val="center"/>
          </w:tcPr>
          <w:p w14:paraId="3B8B6D34" w14:textId="77777777" w:rsidR="00347FD7" w:rsidRDefault="00347FD7" w:rsidP="00BA6AF4">
            <w:pPr>
              <w:jc w:val="center"/>
            </w:pPr>
            <w:r>
              <w:t>$500</w:t>
            </w:r>
          </w:p>
          <w:p w14:paraId="6EE94525" w14:textId="77777777" w:rsidR="00347FD7" w:rsidRDefault="00347FD7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060E93CE" w14:textId="77777777" w:rsidR="00347FD7" w:rsidRDefault="00347FD7" w:rsidP="00BA6AF4">
            <w:pPr>
              <w:jc w:val="center"/>
            </w:pPr>
            <w:r>
              <w:t>1:550.00</w:t>
            </w:r>
          </w:p>
        </w:tc>
        <w:tc>
          <w:tcPr>
            <w:tcW w:w="2532" w:type="dxa"/>
            <w:vAlign w:val="center"/>
          </w:tcPr>
          <w:p w14:paraId="784906F2" w14:textId="77777777" w:rsidR="00347FD7" w:rsidRDefault="00347FD7" w:rsidP="00BA6AF4">
            <w:pPr>
              <w:jc w:val="center"/>
            </w:pPr>
            <w:r>
              <w:t>1:8,250.00</w:t>
            </w:r>
          </w:p>
        </w:tc>
      </w:tr>
      <w:tr w:rsidR="00347FD7" w14:paraId="120140FA" w14:textId="77777777" w:rsidTr="00347FD7">
        <w:trPr>
          <w:jc w:val="center"/>
        </w:trPr>
        <w:tc>
          <w:tcPr>
            <w:tcW w:w="2769" w:type="dxa"/>
            <w:vAlign w:val="center"/>
          </w:tcPr>
          <w:p w14:paraId="47919F11" w14:textId="77777777" w:rsidR="00347FD7" w:rsidRDefault="00347FD7" w:rsidP="00BA6AF4">
            <w:pPr>
              <w:jc w:val="center"/>
            </w:pPr>
            <w:r>
              <w:t>$200</w:t>
            </w:r>
          </w:p>
          <w:p w14:paraId="3890262B" w14:textId="77777777" w:rsidR="00347FD7" w:rsidRDefault="00347FD7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0D15150B" w14:textId="77777777" w:rsidR="00347FD7" w:rsidRDefault="00347FD7" w:rsidP="00BA6AF4">
            <w:pPr>
              <w:jc w:val="center"/>
            </w:pPr>
            <w:r>
              <w:t>1:300.00</w:t>
            </w:r>
          </w:p>
        </w:tc>
        <w:tc>
          <w:tcPr>
            <w:tcW w:w="2532" w:type="dxa"/>
            <w:vAlign w:val="center"/>
          </w:tcPr>
          <w:p w14:paraId="7CD4FD2A" w14:textId="77777777" w:rsidR="00347FD7" w:rsidRDefault="00347FD7" w:rsidP="00BA6AF4">
            <w:pPr>
              <w:jc w:val="center"/>
            </w:pPr>
            <w:r>
              <w:t>1:4,500.00</w:t>
            </w:r>
          </w:p>
        </w:tc>
      </w:tr>
      <w:tr w:rsidR="00347FD7" w14:paraId="0D34E762" w14:textId="77777777" w:rsidTr="00347FD7">
        <w:trPr>
          <w:jc w:val="center"/>
        </w:trPr>
        <w:tc>
          <w:tcPr>
            <w:tcW w:w="2769" w:type="dxa"/>
            <w:vAlign w:val="center"/>
          </w:tcPr>
          <w:p w14:paraId="3E80AF01" w14:textId="77777777" w:rsidR="00347FD7" w:rsidRDefault="00347FD7" w:rsidP="00BA6AF4">
            <w:pPr>
              <w:jc w:val="center"/>
            </w:pPr>
            <w:r>
              <w:t>$100</w:t>
            </w:r>
          </w:p>
          <w:p w14:paraId="69C6978C" w14:textId="77777777" w:rsidR="00347FD7" w:rsidRDefault="00347FD7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02B0BC11" w14:textId="77777777" w:rsidR="00347FD7" w:rsidRDefault="00347FD7" w:rsidP="00BA6AF4">
            <w:pPr>
              <w:jc w:val="center"/>
            </w:pPr>
            <w:r>
              <w:t>1:150.00</w:t>
            </w:r>
          </w:p>
        </w:tc>
        <w:tc>
          <w:tcPr>
            <w:tcW w:w="2532" w:type="dxa"/>
            <w:vAlign w:val="center"/>
          </w:tcPr>
          <w:p w14:paraId="512B825C" w14:textId="77777777" w:rsidR="00347FD7" w:rsidRDefault="00347FD7" w:rsidP="00BA6AF4">
            <w:pPr>
              <w:jc w:val="center"/>
            </w:pPr>
            <w:r>
              <w:t>1:2,250</w:t>
            </w:r>
          </w:p>
        </w:tc>
      </w:tr>
      <w:tr w:rsidR="00347FD7" w14:paraId="7C25A4EA" w14:textId="77777777" w:rsidTr="00347FD7">
        <w:trPr>
          <w:jc w:val="center"/>
        </w:trPr>
        <w:tc>
          <w:tcPr>
            <w:tcW w:w="2769" w:type="dxa"/>
            <w:vAlign w:val="center"/>
          </w:tcPr>
          <w:p w14:paraId="4A420D04" w14:textId="77777777" w:rsidR="00347FD7" w:rsidRDefault="00347FD7" w:rsidP="00BA6AF4">
            <w:pPr>
              <w:jc w:val="center"/>
            </w:pPr>
            <w:r>
              <w:t>$50</w:t>
            </w:r>
          </w:p>
          <w:p w14:paraId="62FA2DB7" w14:textId="77777777" w:rsidR="00347FD7" w:rsidRDefault="00347FD7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32B8A876" w14:textId="77777777" w:rsidR="00347FD7" w:rsidRDefault="00347FD7" w:rsidP="00BA6AF4">
            <w:pPr>
              <w:jc w:val="center"/>
            </w:pPr>
            <w:r>
              <w:t>1:40.00</w:t>
            </w:r>
          </w:p>
        </w:tc>
        <w:tc>
          <w:tcPr>
            <w:tcW w:w="2532" w:type="dxa"/>
            <w:vAlign w:val="center"/>
          </w:tcPr>
          <w:p w14:paraId="71238EAE" w14:textId="77777777" w:rsidR="00347FD7" w:rsidRDefault="00347FD7" w:rsidP="00BA6AF4">
            <w:pPr>
              <w:jc w:val="center"/>
            </w:pPr>
            <w:r>
              <w:t>1:600.00</w:t>
            </w:r>
          </w:p>
        </w:tc>
      </w:tr>
      <w:tr w:rsidR="00347FD7" w14:paraId="5765A47A" w14:textId="77777777" w:rsidTr="00347FD7">
        <w:trPr>
          <w:jc w:val="center"/>
        </w:trPr>
        <w:tc>
          <w:tcPr>
            <w:tcW w:w="2769" w:type="dxa"/>
            <w:vAlign w:val="center"/>
          </w:tcPr>
          <w:p w14:paraId="3D11E19B" w14:textId="77777777" w:rsidR="00347FD7" w:rsidRDefault="00347FD7" w:rsidP="00BA6AF4">
            <w:pPr>
              <w:jc w:val="center"/>
            </w:pPr>
            <w:r>
              <w:t>$40</w:t>
            </w:r>
          </w:p>
          <w:p w14:paraId="7208D843" w14:textId="77777777" w:rsidR="00347FD7" w:rsidRDefault="00347FD7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585D8430" w14:textId="77777777" w:rsidR="00347FD7" w:rsidRDefault="00347FD7" w:rsidP="00BA6AF4">
            <w:pPr>
              <w:jc w:val="center"/>
            </w:pPr>
            <w:r>
              <w:t>1:15.00</w:t>
            </w:r>
          </w:p>
        </w:tc>
        <w:tc>
          <w:tcPr>
            <w:tcW w:w="2532" w:type="dxa"/>
            <w:vAlign w:val="center"/>
          </w:tcPr>
          <w:p w14:paraId="16A51D67" w14:textId="77777777" w:rsidR="00347FD7" w:rsidRDefault="00347FD7" w:rsidP="00BA6AF4">
            <w:pPr>
              <w:jc w:val="center"/>
            </w:pPr>
            <w:r>
              <w:t>1:225.00</w:t>
            </w:r>
          </w:p>
        </w:tc>
      </w:tr>
      <w:tr w:rsidR="00347FD7" w14:paraId="07F632BA" w14:textId="77777777" w:rsidTr="00347FD7">
        <w:trPr>
          <w:jc w:val="center"/>
        </w:trPr>
        <w:tc>
          <w:tcPr>
            <w:tcW w:w="2769" w:type="dxa"/>
            <w:vAlign w:val="center"/>
          </w:tcPr>
          <w:p w14:paraId="1830A180" w14:textId="77777777" w:rsidR="00347FD7" w:rsidRDefault="00347FD7" w:rsidP="00BA6AF4">
            <w:pPr>
              <w:jc w:val="center"/>
            </w:pPr>
            <w:r>
              <w:t>$30</w:t>
            </w:r>
          </w:p>
          <w:p w14:paraId="1CB07B27" w14:textId="77777777" w:rsidR="00347FD7" w:rsidRDefault="00347FD7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39713DDE" w14:textId="77777777" w:rsidR="00347FD7" w:rsidRDefault="00347FD7" w:rsidP="00BA6AF4">
            <w:pPr>
              <w:jc w:val="center"/>
            </w:pPr>
            <w:r>
              <w:t>1:10.00</w:t>
            </w:r>
          </w:p>
        </w:tc>
        <w:tc>
          <w:tcPr>
            <w:tcW w:w="2532" w:type="dxa"/>
            <w:vAlign w:val="center"/>
          </w:tcPr>
          <w:p w14:paraId="485F380D" w14:textId="77777777" w:rsidR="00347FD7" w:rsidRDefault="00347FD7" w:rsidP="00BA6AF4">
            <w:pPr>
              <w:jc w:val="center"/>
            </w:pPr>
            <w:r>
              <w:t>1:150.00</w:t>
            </w:r>
          </w:p>
        </w:tc>
      </w:tr>
      <w:tr w:rsidR="00347FD7" w14:paraId="0DB37781" w14:textId="77777777" w:rsidTr="00347FD7">
        <w:trPr>
          <w:jc w:val="center"/>
        </w:trPr>
        <w:tc>
          <w:tcPr>
            <w:tcW w:w="2769" w:type="dxa"/>
            <w:vAlign w:val="center"/>
          </w:tcPr>
          <w:p w14:paraId="5081BF45" w14:textId="77777777" w:rsidR="00347FD7" w:rsidRDefault="00347FD7" w:rsidP="00BA6AF4">
            <w:pPr>
              <w:jc w:val="center"/>
            </w:pPr>
            <w:r>
              <w:t>$20</w:t>
            </w:r>
          </w:p>
          <w:p w14:paraId="1C93A8BD" w14:textId="77777777" w:rsidR="00347FD7" w:rsidRDefault="00347FD7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67BD1900" w14:textId="77777777" w:rsidR="00347FD7" w:rsidRDefault="00347FD7" w:rsidP="00BA6AF4">
            <w:pPr>
              <w:jc w:val="center"/>
            </w:pPr>
            <w:r>
              <w:t>1:7.00</w:t>
            </w:r>
          </w:p>
        </w:tc>
        <w:tc>
          <w:tcPr>
            <w:tcW w:w="2532" w:type="dxa"/>
            <w:vAlign w:val="center"/>
          </w:tcPr>
          <w:p w14:paraId="5C74F3A2" w14:textId="77777777" w:rsidR="00347FD7" w:rsidRDefault="00347FD7" w:rsidP="00BA6AF4">
            <w:pPr>
              <w:jc w:val="center"/>
            </w:pPr>
            <w:r>
              <w:t>1:105.00</w:t>
            </w:r>
          </w:p>
        </w:tc>
      </w:tr>
      <w:tr w:rsidR="00347FD7" w14:paraId="23A75920" w14:textId="77777777" w:rsidTr="00347FD7">
        <w:trPr>
          <w:jc w:val="center"/>
        </w:trPr>
        <w:tc>
          <w:tcPr>
            <w:tcW w:w="2769" w:type="dxa"/>
            <w:vAlign w:val="center"/>
          </w:tcPr>
          <w:p w14:paraId="4156EAC7" w14:textId="77777777" w:rsidR="00347FD7" w:rsidRDefault="00347FD7" w:rsidP="00BA6AF4">
            <w:pPr>
              <w:jc w:val="center"/>
            </w:pPr>
            <w:r>
              <w:t>$14</w:t>
            </w:r>
          </w:p>
          <w:p w14:paraId="3E79A4D7" w14:textId="77777777" w:rsidR="00347FD7" w:rsidRDefault="00347FD7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5BB5B00F" w14:textId="77777777" w:rsidR="00347FD7" w:rsidRDefault="00347FD7" w:rsidP="00BA6AF4">
            <w:pPr>
              <w:jc w:val="center"/>
            </w:pPr>
            <w:r>
              <w:t>1:6.00</w:t>
            </w:r>
          </w:p>
        </w:tc>
        <w:tc>
          <w:tcPr>
            <w:tcW w:w="2532" w:type="dxa"/>
            <w:vAlign w:val="center"/>
          </w:tcPr>
          <w:p w14:paraId="64301520" w14:textId="77777777" w:rsidR="00347FD7" w:rsidRDefault="00347FD7" w:rsidP="00BA6AF4">
            <w:pPr>
              <w:jc w:val="center"/>
            </w:pPr>
            <w:r>
              <w:t>1:90.00</w:t>
            </w:r>
          </w:p>
        </w:tc>
      </w:tr>
      <w:tr w:rsidR="00347FD7" w14:paraId="25B1EA38" w14:textId="77777777" w:rsidTr="00347FD7">
        <w:trPr>
          <w:jc w:val="center"/>
        </w:trPr>
        <w:tc>
          <w:tcPr>
            <w:tcW w:w="2769" w:type="dxa"/>
            <w:vAlign w:val="center"/>
          </w:tcPr>
          <w:p w14:paraId="7B76BA14" w14:textId="77777777" w:rsidR="00347FD7" w:rsidRDefault="00347FD7" w:rsidP="00BA6AF4">
            <w:pPr>
              <w:jc w:val="center"/>
            </w:pPr>
            <w:r>
              <w:t>$10</w:t>
            </w:r>
          </w:p>
          <w:p w14:paraId="14CD966B" w14:textId="77777777" w:rsidR="00347FD7" w:rsidRDefault="00347FD7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2E1031CE" w14:textId="77777777" w:rsidR="00347FD7" w:rsidRDefault="00347FD7" w:rsidP="00BA6AF4">
            <w:pPr>
              <w:jc w:val="center"/>
            </w:pPr>
            <w:r>
              <w:t>1:2.05</w:t>
            </w:r>
          </w:p>
        </w:tc>
        <w:tc>
          <w:tcPr>
            <w:tcW w:w="2532" w:type="dxa"/>
            <w:vAlign w:val="center"/>
          </w:tcPr>
          <w:p w14:paraId="3E5388BF" w14:textId="77777777" w:rsidR="00347FD7" w:rsidRDefault="00347FD7" w:rsidP="00BA6AF4">
            <w:pPr>
              <w:jc w:val="center"/>
            </w:pPr>
            <w:r>
              <w:t>1:30.80</w:t>
            </w:r>
          </w:p>
        </w:tc>
      </w:tr>
      <w:tr w:rsidR="00347FD7" w14:paraId="23CB6C8D" w14:textId="77777777" w:rsidTr="00347FD7">
        <w:trPr>
          <w:jc w:val="center"/>
        </w:trPr>
        <w:tc>
          <w:tcPr>
            <w:tcW w:w="2769" w:type="dxa"/>
            <w:vAlign w:val="center"/>
          </w:tcPr>
          <w:p w14:paraId="1F0DD84B" w14:textId="1F1C8C58" w:rsidR="00347FD7" w:rsidRPr="00A84283" w:rsidRDefault="00347FD7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Estimated Total Payout</w:t>
            </w:r>
          </w:p>
        </w:tc>
        <w:tc>
          <w:tcPr>
            <w:tcW w:w="3318" w:type="dxa"/>
            <w:vAlign w:val="center"/>
          </w:tcPr>
          <w:p w14:paraId="712F8A10" w14:textId="77777777" w:rsidR="00347FD7" w:rsidRPr="00A84283" w:rsidRDefault="00347FD7" w:rsidP="00BA6AF4">
            <w:pPr>
              <w:jc w:val="center"/>
              <w:rPr>
                <w:b/>
                <w:bCs/>
              </w:rPr>
            </w:pPr>
          </w:p>
        </w:tc>
        <w:tc>
          <w:tcPr>
            <w:tcW w:w="2532" w:type="dxa"/>
            <w:vAlign w:val="center"/>
          </w:tcPr>
          <w:p w14:paraId="47D07954" w14:textId="77777777" w:rsidR="00347FD7" w:rsidRPr="00A84283" w:rsidRDefault="00347FD7" w:rsidP="00BA6A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64.06%</w:t>
            </w:r>
          </w:p>
        </w:tc>
      </w:tr>
    </w:tbl>
    <w:p w14:paraId="540623AB" w14:textId="77777777" w:rsidR="00192D1A" w:rsidRDefault="00192D1A" w:rsidP="00E32E41">
      <w:pPr>
        <w:rPr>
          <w:b/>
          <w:szCs w:val="24"/>
          <w:u w:val="single"/>
        </w:rPr>
      </w:pPr>
    </w:p>
    <w:p w14:paraId="4ACA4A8C" w14:textId="77777777" w:rsidR="00192D1A" w:rsidRDefault="00192D1A" w:rsidP="00C26033">
      <w:pPr>
        <w:jc w:val="center"/>
        <w:rPr>
          <w:b/>
          <w:szCs w:val="24"/>
          <w:u w:val="single"/>
        </w:rPr>
      </w:pPr>
    </w:p>
    <w:p w14:paraId="4EB01015" w14:textId="74B8977D" w:rsidR="00617825" w:rsidRPr="00F64A51" w:rsidRDefault="00617825" w:rsidP="00C26033">
      <w:pPr>
        <w:jc w:val="center"/>
        <w:rPr>
          <w:b/>
          <w:sz w:val="28"/>
          <w:szCs w:val="28"/>
        </w:rPr>
      </w:pPr>
      <w:r w:rsidRPr="00F64A51">
        <w:rPr>
          <w:b/>
          <w:sz w:val="28"/>
          <w:szCs w:val="28"/>
        </w:rPr>
        <w:t xml:space="preserve">$5 Wager – Statistical Information Table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3318"/>
        <w:gridCol w:w="2532"/>
      </w:tblGrid>
      <w:tr w:rsidR="00617825" w14:paraId="6795D9FA" w14:textId="77777777" w:rsidTr="00617825">
        <w:trPr>
          <w:jc w:val="center"/>
        </w:trPr>
        <w:tc>
          <w:tcPr>
            <w:tcW w:w="2769" w:type="dxa"/>
            <w:vAlign w:val="center"/>
          </w:tcPr>
          <w:p w14:paraId="0D30E25D" w14:textId="77777777" w:rsidR="00617825" w:rsidRPr="00A84283" w:rsidRDefault="00617825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Prize Amount</w:t>
            </w:r>
          </w:p>
        </w:tc>
        <w:tc>
          <w:tcPr>
            <w:tcW w:w="3318" w:type="dxa"/>
            <w:vAlign w:val="center"/>
          </w:tcPr>
          <w:p w14:paraId="2768BFA9" w14:textId="77777777" w:rsidR="00617825" w:rsidRPr="00A84283" w:rsidRDefault="00617825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Odds of Receiving Prize on Ticket</w:t>
            </w:r>
          </w:p>
        </w:tc>
        <w:tc>
          <w:tcPr>
            <w:tcW w:w="2532" w:type="dxa"/>
            <w:vAlign w:val="center"/>
          </w:tcPr>
          <w:p w14:paraId="788D80DF" w14:textId="77777777" w:rsidR="00617825" w:rsidRPr="00A84283" w:rsidRDefault="00617825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Odds of Winning Prize Per CASH POP Number Played</w:t>
            </w:r>
          </w:p>
        </w:tc>
      </w:tr>
      <w:tr w:rsidR="00617825" w14:paraId="53E84FFF" w14:textId="77777777" w:rsidTr="00617825">
        <w:trPr>
          <w:jc w:val="center"/>
        </w:trPr>
        <w:tc>
          <w:tcPr>
            <w:tcW w:w="2769" w:type="dxa"/>
            <w:vAlign w:val="center"/>
          </w:tcPr>
          <w:p w14:paraId="56FA9313" w14:textId="77777777" w:rsidR="00617825" w:rsidRDefault="00617825" w:rsidP="00BA6AF4">
            <w:pPr>
              <w:jc w:val="center"/>
            </w:pPr>
            <w:r>
              <w:t>$1,250</w:t>
            </w:r>
          </w:p>
          <w:p w14:paraId="65E926ED" w14:textId="77777777" w:rsidR="00617825" w:rsidRDefault="00617825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3C8748EF" w14:textId="77777777" w:rsidR="00617825" w:rsidRDefault="00617825" w:rsidP="00BA6AF4">
            <w:pPr>
              <w:jc w:val="center"/>
            </w:pPr>
            <w:r>
              <w:t>1:550.00</w:t>
            </w:r>
          </w:p>
        </w:tc>
        <w:tc>
          <w:tcPr>
            <w:tcW w:w="2532" w:type="dxa"/>
            <w:vAlign w:val="center"/>
          </w:tcPr>
          <w:p w14:paraId="2D05D5D0" w14:textId="77777777" w:rsidR="00617825" w:rsidRDefault="00617825" w:rsidP="00BA6AF4">
            <w:pPr>
              <w:jc w:val="center"/>
            </w:pPr>
            <w:r>
              <w:t>1:8,250.00</w:t>
            </w:r>
          </w:p>
        </w:tc>
      </w:tr>
      <w:tr w:rsidR="00617825" w14:paraId="36FF4A1F" w14:textId="77777777" w:rsidTr="00617825">
        <w:trPr>
          <w:jc w:val="center"/>
        </w:trPr>
        <w:tc>
          <w:tcPr>
            <w:tcW w:w="2769" w:type="dxa"/>
            <w:vAlign w:val="center"/>
          </w:tcPr>
          <w:p w14:paraId="6882516F" w14:textId="77777777" w:rsidR="00617825" w:rsidRDefault="00617825" w:rsidP="00BA6AF4">
            <w:pPr>
              <w:jc w:val="center"/>
            </w:pPr>
            <w:r>
              <w:t>$500</w:t>
            </w:r>
          </w:p>
          <w:p w14:paraId="6A7B06FC" w14:textId="77777777" w:rsidR="00617825" w:rsidRDefault="00617825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0CC7CE76" w14:textId="77777777" w:rsidR="00617825" w:rsidRDefault="00617825" w:rsidP="00BA6AF4">
            <w:pPr>
              <w:jc w:val="center"/>
            </w:pPr>
            <w:r>
              <w:t>1:300.00</w:t>
            </w:r>
          </w:p>
        </w:tc>
        <w:tc>
          <w:tcPr>
            <w:tcW w:w="2532" w:type="dxa"/>
            <w:vAlign w:val="center"/>
          </w:tcPr>
          <w:p w14:paraId="68484155" w14:textId="77777777" w:rsidR="00617825" w:rsidRDefault="00617825" w:rsidP="00BA6AF4">
            <w:pPr>
              <w:jc w:val="center"/>
            </w:pPr>
            <w:r>
              <w:t>1:4,500.00</w:t>
            </w:r>
          </w:p>
        </w:tc>
      </w:tr>
      <w:tr w:rsidR="00617825" w14:paraId="24990366" w14:textId="77777777" w:rsidTr="00617825">
        <w:trPr>
          <w:jc w:val="center"/>
        </w:trPr>
        <w:tc>
          <w:tcPr>
            <w:tcW w:w="2769" w:type="dxa"/>
            <w:vAlign w:val="center"/>
          </w:tcPr>
          <w:p w14:paraId="67E8ADA6" w14:textId="77777777" w:rsidR="00617825" w:rsidRDefault="00617825" w:rsidP="00BA6AF4">
            <w:pPr>
              <w:jc w:val="center"/>
            </w:pPr>
            <w:r>
              <w:t>$250</w:t>
            </w:r>
          </w:p>
          <w:p w14:paraId="645AAAD2" w14:textId="77777777" w:rsidR="00617825" w:rsidRDefault="00617825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05581B40" w14:textId="77777777" w:rsidR="00617825" w:rsidRDefault="00617825" w:rsidP="00BA6AF4">
            <w:pPr>
              <w:jc w:val="center"/>
            </w:pPr>
            <w:r>
              <w:t>1:137.00</w:t>
            </w:r>
          </w:p>
        </w:tc>
        <w:tc>
          <w:tcPr>
            <w:tcW w:w="2532" w:type="dxa"/>
            <w:vAlign w:val="center"/>
          </w:tcPr>
          <w:p w14:paraId="201A1B60" w14:textId="77777777" w:rsidR="00617825" w:rsidRDefault="00617825" w:rsidP="00BA6AF4">
            <w:pPr>
              <w:jc w:val="center"/>
            </w:pPr>
            <w:r>
              <w:t>1:2,055.00</w:t>
            </w:r>
          </w:p>
        </w:tc>
      </w:tr>
      <w:tr w:rsidR="00617825" w14:paraId="245D8BF9" w14:textId="77777777" w:rsidTr="00617825">
        <w:trPr>
          <w:jc w:val="center"/>
        </w:trPr>
        <w:tc>
          <w:tcPr>
            <w:tcW w:w="2769" w:type="dxa"/>
            <w:vAlign w:val="center"/>
          </w:tcPr>
          <w:p w14:paraId="0FA5F0B2" w14:textId="77777777" w:rsidR="00617825" w:rsidRDefault="00617825" w:rsidP="00BA6AF4">
            <w:pPr>
              <w:jc w:val="center"/>
            </w:pPr>
            <w:r>
              <w:t>$125</w:t>
            </w:r>
          </w:p>
          <w:p w14:paraId="6C0FA7AA" w14:textId="77777777" w:rsidR="00617825" w:rsidRDefault="00617825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2FA01E25" w14:textId="77777777" w:rsidR="00617825" w:rsidRDefault="00617825" w:rsidP="00BA6AF4">
            <w:pPr>
              <w:jc w:val="center"/>
            </w:pPr>
            <w:r>
              <w:t>1:24.00</w:t>
            </w:r>
          </w:p>
        </w:tc>
        <w:tc>
          <w:tcPr>
            <w:tcW w:w="2532" w:type="dxa"/>
            <w:vAlign w:val="center"/>
          </w:tcPr>
          <w:p w14:paraId="2CB12ECF" w14:textId="77777777" w:rsidR="00617825" w:rsidRDefault="00617825" w:rsidP="00BA6AF4">
            <w:pPr>
              <w:jc w:val="center"/>
            </w:pPr>
            <w:r>
              <w:t>1:360.00</w:t>
            </w:r>
          </w:p>
        </w:tc>
      </w:tr>
      <w:tr w:rsidR="00617825" w14:paraId="7B71E39B" w14:textId="77777777" w:rsidTr="00617825">
        <w:trPr>
          <w:jc w:val="center"/>
        </w:trPr>
        <w:tc>
          <w:tcPr>
            <w:tcW w:w="2769" w:type="dxa"/>
            <w:vAlign w:val="center"/>
          </w:tcPr>
          <w:p w14:paraId="3F84E6F5" w14:textId="77777777" w:rsidR="00617825" w:rsidRDefault="00617825" w:rsidP="00BA6AF4">
            <w:pPr>
              <w:jc w:val="center"/>
            </w:pPr>
            <w:r>
              <w:t>$100</w:t>
            </w:r>
          </w:p>
          <w:p w14:paraId="689D0C42" w14:textId="77777777" w:rsidR="00617825" w:rsidRDefault="00617825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6BEC3636" w14:textId="77777777" w:rsidR="00617825" w:rsidRDefault="00617825" w:rsidP="00BA6AF4">
            <w:pPr>
              <w:jc w:val="center"/>
            </w:pPr>
            <w:r>
              <w:t>1:11.00</w:t>
            </w:r>
          </w:p>
        </w:tc>
        <w:tc>
          <w:tcPr>
            <w:tcW w:w="2532" w:type="dxa"/>
            <w:vAlign w:val="center"/>
          </w:tcPr>
          <w:p w14:paraId="5FE8A795" w14:textId="77777777" w:rsidR="00617825" w:rsidRDefault="00617825" w:rsidP="00BA6AF4">
            <w:pPr>
              <w:jc w:val="center"/>
            </w:pPr>
            <w:r>
              <w:t>1:165.00</w:t>
            </w:r>
          </w:p>
        </w:tc>
      </w:tr>
      <w:tr w:rsidR="00617825" w14:paraId="58982E44" w14:textId="77777777" w:rsidTr="00617825">
        <w:trPr>
          <w:jc w:val="center"/>
        </w:trPr>
        <w:tc>
          <w:tcPr>
            <w:tcW w:w="2769" w:type="dxa"/>
            <w:vAlign w:val="center"/>
          </w:tcPr>
          <w:p w14:paraId="337DBC11" w14:textId="77777777" w:rsidR="00617825" w:rsidRDefault="00617825" w:rsidP="00BA6AF4">
            <w:pPr>
              <w:jc w:val="center"/>
            </w:pPr>
            <w:r>
              <w:t>$75</w:t>
            </w:r>
          </w:p>
          <w:p w14:paraId="79A4B53C" w14:textId="77777777" w:rsidR="00617825" w:rsidRDefault="00617825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3EC9AF90" w14:textId="77777777" w:rsidR="00617825" w:rsidRDefault="00617825" w:rsidP="00BA6AF4">
            <w:pPr>
              <w:jc w:val="center"/>
            </w:pPr>
            <w:r>
              <w:t>1:10.00</w:t>
            </w:r>
          </w:p>
        </w:tc>
        <w:tc>
          <w:tcPr>
            <w:tcW w:w="2532" w:type="dxa"/>
            <w:vAlign w:val="center"/>
          </w:tcPr>
          <w:p w14:paraId="5A610F63" w14:textId="77777777" w:rsidR="00617825" w:rsidRDefault="00617825" w:rsidP="00BA6AF4">
            <w:pPr>
              <w:jc w:val="center"/>
            </w:pPr>
            <w:r>
              <w:t>1:150.00</w:t>
            </w:r>
          </w:p>
        </w:tc>
      </w:tr>
      <w:tr w:rsidR="00617825" w14:paraId="3B62A5FF" w14:textId="77777777" w:rsidTr="00617825">
        <w:trPr>
          <w:jc w:val="center"/>
        </w:trPr>
        <w:tc>
          <w:tcPr>
            <w:tcW w:w="2769" w:type="dxa"/>
            <w:vAlign w:val="center"/>
          </w:tcPr>
          <w:p w14:paraId="1CC13FE4" w14:textId="77777777" w:rsidR="00617825" w:rsidRDefault="00617825" w:rsidP="00BA6AF4">
            <w:pPr>
              <w:jc w:val="center"/>
            </w:pPr>
            <w:r>
              <w:t>$50</w:t>
            </w:r>
          </w:p>
          <w:p w14:paraId="3CBCC8A6" w14:textId="77777777" w:rsidR="00617825" w:rsidRDefault="00617825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316A5256" w14:textId="77777777" w:rsidR="00617825" w:rsidRDefault="00617825" w:rsidP="00BA6AF4">
            <w:pPr>
              <w:jc w:val="center"/>
            </w:pPr>
            <w:r>
              <w:t>1:8.00</w:t>
            </w:r>
          </w:p>
        </w:tc>
        <w:tc>
          <w:tcPr>
            <w:tcW w:w="2532" w:type="dxa"/>
            <w:vAlign w:val="center"/>
          </w:tcPr>
          <w:p w14:paraId="56E57266" w14:textId="77777777" w:rsidR="00617825" w:rsidRDefault="00617825" w:rsidP="00BA6AF4">
            <w:pPr>
              <w:jc w:val="center"/>
            </w:pPr>
            <w:r>
              <w:t>1:120.00</w:t>
            </w:r>
          </w:p>
        </w:tc>
      </w:tr>
      <w:tr w:rsidR="00617825" w14:paraId="4A0D4E6D" w14:textId="77777777" w:rsidTr="00617825">
        <w:trPr>
          <w:jc w:val="center"/>
        </w:trPr>
        <w:tc>
          <w:tcPr>
            <w:tcW w:w="2769" w:type="dxa"/>
            <w:vAlign w:val="center"/>
          </w:tcPr>
          <w:p w14:paraId="1E39CF0D" w14:textId="77777777" w:rsidR="00617825" w:rsidRDefault="00617825" w:rsidP="00BA6AF4">
            <w:pPr>
              <w:jc w:val="center"/>
            </w:pPr>
            <w:r>
              <w:lastRenderedPageBreak/>
              <w:t>$35</w:t>
            </w:r>
          </w:p>
          <w:p w14:paraId="2AC8D800" w14:textId="77777777" w:rsidR="00617825" w:rsidRDefault="00617825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76134D44" w14:textId="77777777" w:rsidR="00617825" w:rsidRDefault="00617825" w:rsidP="00BA6AF4">
            <w:pPr>
              <w:jc w:val="center"/>
            </w:pPr>
            <w:r>
              <w:t>1:7.00</w:t>
            </w:r>
          </w:p>
        </w:tc>
        <w:tc>
          <w:tcPr>
            <w:tcW w:w="2532" w:type="dxa"/>
            <w:vAlign w:val="center"/>
          </w:tcPr>
          <w:p w14:paraId="5D881EAA" w14:textId="77777777" w:rsidR="00617825" w:rsidRDefault="00617825" w:rsidP="00BA6AF4">
            <w:pPr>
              <w:jc w:val="center"/>
            </w:pPr>
            <w:r>
              <w:t>1:105.00</w:t>
            </w:r>
          </w:p>
        </w:tc>
      </w:tr>
      <w:tr w:rsidR="00617825" w14:paraId="18825D5F" w14:textId="77777777" w:rsidTr="00617825">
        <w:trPr>
          <w:jc w:val="center"/>
        </w:trPr>
        <w:tc>
          <w:tcPr>
            <w:tcW w:w="2769" w:type="dxa"/>
            <w:vAlign w:val="center"/>
          </w:tcPr>
          <w:p w14:paraId="745AB89B" w14:textId="77777777" w:rsidR="00617825" w:rsidRDefault="00617825" w:rsidP="00BA6AF4">
            <w:pPr>
              <w:jc w:val="center"/>
            </w:pPr>
            <w:r>
              <w:t>$25</w:t>
            </w:r>
          </w:p>
          <w:p w14:paraId="5768FC08" w14:textId="77777777" w:rsidR="00617825" w:rsidRDefault="00617825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7199A422" w14:textId="77777777" w:rsidR="00617825" w:rsidRDefault="00617825" w:rsidP="00BA6AF4">
            <w:pPr>
              <w:jc w:val="center"/>
            </w:pPr>
            <w:r>
              <w:t>1:2.05</w:t>
            </w:r>
          </w:p>
        </w:tc>
        <w:tc>
          <w:tcPr>
            <w:tcW w:w="2532" w:type="dxa"/>
            <w:vAlign w:val="center"/>
          </w:tcPr>
          <w:p w14:paraId="2E3A9567" w14:textId="77777777" w:rsidR="00617825" w:rsidRDefault="00617825" w:rsidP="00BA6AF4">
            <w:pPr>
              <w:jc w:val="center"/>
            </w:pPr>
            <w:r>
              <w:t>1:30.79</w:t>
            </w:r>
          </w:p>
        </w:tc>
      </w:tr>
      <w:tr w:rsidR="00617825" w14:paraId="2A47D833" w14:textId="77777777" w:rsidTr="00617825">
        <w:trPr>
          <w:jc w:val="center"/>
        </w:trPr>
        <w:tc>
          <w:tcPr>
            <w:tcW w:w="2769" w:type="dxa"/>
            <w:vAlign w:val="center"/>
          </w:tcPr>
          <w:p w14:paraId="569B8F80" w14:textId="649DA9CA" w:rsidR="00617825" w:rsidRPr="00A84283" w:rsidRDefault="00617825" w:rsidP="00BA6AF4">
            <w:pPr>
              <w:rPr>
                <w:b/>
                <w:bCs/>
              </w:rPr>
            </w:pPr>
            <w:r w:rsidRPr="00A84283">
              <w:rPr>
                <w:b/>
                <w:bCs/>
              </w:rPr>
              <w:t>Estimated Total Payout</w:t>
            </w:r>
          </w:p>
        </w:tc>
        <w:tc>
          <w:tcPr>
            <w:tcW w:w="3318" w:type="dxa"/>
            <w:vAlign w:val="center"/>
          </w:tcPr>
          <w:p w14:paraId="28DCFC04" w14:textId="77777777" w:rsidR="00617825" w:rsidRPr="00A84283" w:rsidRDefault="00617825" w:rsidP="00BA6AF4">
            <w:pPr>
              <w:rPr>
                <w:b/>
                <w:bCs/>
              </w:rPr>
            </w:pPr>
          </w:p>
        </w:tc>
        <w:tc>
          <w:tcPr>
            <w:tcW w:w="2532" w:type="dxa"/>
            <w:vAlign w:val="center"/>
          </w:tcPr>
          <w:p w14:paraId="40BCE91D" w14:textId="77777777" w:rsidR="00617825" w:rsidRPr="00A84283" w:rsidRDefault="00617825" w:rsidP="00BA6A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67.99%</w:t>
            </w:r>
          </w:p>
        </w:tc>
      </w:tr>
    </w:tbl>
    <w:p w14:paraId="759D366C" w14:textId="77777777" w:rsidR="002F7030" w:rsidRDefault="002F7030" w:rsidP="002F7030">
      <w:pPr>
        <w:rPr>
          <w:b/>
          <w:szCs w:val="24"/>
          <w:u w:val="single"/>
        </w:rPr>
      </w:pPr>
    </w:p>
    <w:p w14:paraId="46877E5C" w14:textId="77777777" w:rsidR="00192D1A" w:rsidRDefault="00192D1A" w:rsidP="00514732">
      <w:pPr>
        <w:rPr>
          <w:b/>
          <w:szCs w:val="24"/>
          <w:u w:val="single"/>
        </w:rPr>
      </w:pPr>
    </w:p>
    <w:p w14:paraId="472EC726" w14:textId="77777777" w:rsidR="00617825" w:rsidRDefault="00617825" w:rsidP="00514732">
      <w:pPr>
        <w:rPr>
          <w:b/>
          <w:szCs w:val="24"/>
          <w:u w:val="single"/>
        </w:rPr>
      </w:pPr>
    </w:p>
    <w:p w14:paraId="2C55DA20" w14:textId="377370F7" w:rsidR="00FB230C" w:rsidRPr="00F64A51" w:rsidRDefault="00FB230C" w:rsidP="00FB230C">
      <w:pPr>
        <w:jc w:val="center"/>
        <w:rPr>
          <w:b/>
          <w:sz w:val="28"/>
          <w:szCs w:val="28"/>
        </w:rPr>
      </w:pPr>
      <w:r w:rsidRPr="00F64A51">
        <w:rPr>
          <w:b/>
          <w:sz w:val="28"/>
          <w:szCs w:val="28"/>
        </w:rPr>
        <w:t>$10 Wager – Statistical Information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3318"/>
        <w:gridCol w:w="2532"/>
      </w:tblGrid>
      <w:tr w:rsidR="00FB230C" w14:paraId="62787C27" w14:textId="77777777" w:rsidTr="00FB230C">
        <w:trPr>
          <w:jc w:val="center"/>
        </w:trPr>
        <w:tc>
          <w:tcPr>
            <w:tcW w:w="2769" w:type="dxa"/>
            <w:vAlign w:val="center"/>
          </w:tcPr>
          <w:p w14:paraId="56A253B1" w14:textId="77777777" w:rsidR="00FB230C" w:rsidRPr="00A84283" w:rsidRDefault="00FB230C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Prize Amount</w:t>
            </w:r>
          </w:p>
        </w:tc>
        <w:tc>
          <w:tcPr>
            <w:tcW w:w="3318" w:type="dxa"/>
            <w:vAlign w:val="center"/>
          </w:tcPr>
          <w:p w14:paraId="2C718305" w14:textId="77777777" w:rsidR="00FB230C" w:rsidRPr="00A84283" w:rsidRDefault="00FB230C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Odds of Receiving Prize on Ticket</w:t>
            </w:r>
          </w:p>
        </w:tc>
        <w:tc>
          <w:tcPr>
            <w:tcW w:w="2532" w:type="dxa"/>
            <w:vAlign w:val="center"/>
          </w:tcPr>
          <w:p w14:paraId="19BC28DE" w14:textId="77777777" w:rsidR="00FB230C" w:rsidRPr="00A84283" w:rsidRDefault="00FB230C" w:rsidP="00BA6AF4">
            <w:pPr>
              <w:jc w:val="center"/>
              <w:rPr>
                <w:b/>
                <w:bCs/>
              </w:rPr>
            </w:pPr>
            <w:r w:rsidRPr="00A84283">
              <w:rPr>
                <w:b/>
                <w:bCs/>
              </w:rPr>
              <w:t>Odds of Winning Prize Per CASH POP Number Played</w:t>
            </w:r>
          </w:p>
        </w:tc>
      </w:tr>
      <w:tr w:rsidR="00FB230C" w14:paraId="492DAA5B" w14:textId="77777777" w:rsidTr="00FB230C">
        <w:trPr>
          <w:jc w:val="center"/>
        </w:trPr>
        <w:tc>
          <w:tcPr>
            <w:tcW w:w="2769" w:type="dxa"/>
            <w:vAlign w:val="center"/>
          </w:tcPr>
          <w:p w14:paraId="0054D9CC" w14:textId="77777777" w:rsidR="00FB230C" w:rsidRDefault="00FB230C" w:rsidP="00BA6AF4">
            <w:pPr>
              <w:jc w:val="center"/>
            </w:pPr>
            <w:r>
              <w:t>$2,500</w:t>
            </w:r>
          </w:p>
          <w:p w14:paraId="5234217A" w14:textId="77777777" w:rsidR="00FB230C" w:rsidRDefault="00FB230C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34F53245" w14:textId="77777777" w:rsidR="00FB230C" w:rsidRDefault="00FB230C" w:rsidP="00BA6AF4">
            <w:pPr>
              <w:jc w:val="center"/>
            </w:pPr>
            <w:r>
              <w:t>1:550.00</w:t>
            </w:r>
          </w:p>
        </w:tc>
        <w:tc>
          <w:tcPr>
            <w:tcW w:w="2532" w:type="dxa"/>
            <w:vAlign w:val="center"/>
          </w:tcPr>
          <w:p w14:paraId="3D9646FA" w14:textId="77777777" w:rsidR="00FB230C" w:rsidRDefault="00FB230C" w:rsidP="00BA6AF4">
            <w:pPr>
              <w:jc w:val="center"/>
            </w:pPr>
            <w:r>
              <w:t>1:8,250.00</w:t>
            </w:r>
          </w:p>
        </w:tc>
      </w:tr>
      <w:tr w:rsidR="00FB230C" w14:paraId="71A22D4B" w14:textId="77777777" w:rsidTr="00FB230C">
        <w:trPr>
          <w:jc w:val="center"/>
        </w:trPr>
        <w:tc>
          <w:tcPr>
            <w:tcW w:w="2769" w:type="dxa"/>
            <w:vAlign w:val="center"/>
          </w:tcPr>
          <w:p w14:paraId="610EEC32" w14:textId="77777777" w:rsidR="00FB230C" w:rsidRDefault="00FB230C" w:rsidP="00BA6AF4">
            <w:pPr>
              <w:jc w:val="center"/>
            </w:pPr>
            <w:r>
              <w:t>$1,000</w:t>
            </w:r>
          </w:p>
          <w:p w14:paraId="1488161B" w14:textId="77777777" w:rsidR="00FB230C" w:rsidRDefault="00FB230C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43C4B86A" w14:textId="77777777" w:rsidR="00FB230C" w:rsidRDefault="00FB230C" w:rsidP="00BA6AF4">
            <w:pPr>
              <w:jc w:val="center"/>
            </w:pPr>
            <w:r>
              <w:t>1:200.00</w:t>
            </w:r>
          </w:p>
        </w:tc>
        <w:tc>
          <w:tcPr>
            <w:tcW w:w="2532" w:type="dxa"/>
            <w:vAlign w:val="center"/>
          </w:tcPr>
          <w:p w14:paraId="6CE39398" w14:textId="77777777" w:rsidR="00FB230C" w:rsidRDefault="00FB230C" w:rsidP="00BA6AF4">
            <w:pPr>
              <w:jc w:val="center"/>
            </w:pPr>
            <w:r>
              <w:t>1:3,000.00</w:t>
            </w:r>
          </w:p>
        </w:tc>
      </w:tr>
      <w:tr w:rsidR="00FB230C" w14:paraId="0C33360D" w14:textId="77777777" w:rsidTr="00FB230C">
        <w:trPr>
          <w:jc w:val="center"/>
        </w:trPr>
        <w:tc>
          <w:tcPr>
            <w:tcW w:w="2769" w:type="dxa"/>
            <w:vAlign w:val="center"/>
          </w:tcPr>
          <w:p w14:paraId="12E48764" w14:textId="77777777" w:rsidR="00FB230C" w:rsidRDefault="00FB230C" w:rsidP="00BA6AF4">
            <w:pPr>
              <w:jc w:val="center"/>
            </w:pPr>
            <w:r>
              <w:t>$500</w:t>
            </w:r>
          </w:p>
          <w:p w14:paraId="642AB09D" w14:textId="77777777" w:rsidR="00FB230C" w:rsidRDefault="00FB230C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54C65418" w14:textId="77777777" w:rsidR="00FB230C" w:rsidRDefault="00FB230C" w:rsidP="00BA6AF4">
            <w:pPr>
              <w:jc w:val="center"/>
            </w:pPr>
            <w:r>
              <w:t>1:90.00</w:t>
            </w:r>
          </w:p>
        </w:tc>
        <w:tc>
          <w:tcPr>
            <w:tcW w:w="2532" w:type="dxa"/>
            <w:vAlign w:val="center"/>
          </w:tcPr>
          <w:p w14:paraId="57950D7C" w14:textId="77777777" w:rsidR="00FB230C" w:rsidRDefault="00FB230C" w:rsidP="00BA6AF4">
            <w:pPr>
              <w:jc w:val="center"/>
            </w:pPr>
            <w:r>
              <w:t>1:1,350.00</w:t>
            </w:r>
          </w:p>
        </w:tc>
      </w:tr>
      <w:tr w:rsidR="00FB230C" w14:paraId="687B3A9B" w14:textId="77777777" w:rsidTr="00FB230C">
        <w:trPr>
          <w:jc w:val="center"/>
        </w:trPr>
        <w:tc>
          <w:tcPr>
            <w:tcW w:w="2769" w:type="dxa"/>
            <w:vAlign w:val="center"/>
          </w:tcPr>
          <w:p w14:paraId="49CAA270" w14:textId="77777777" w:rsidR="00FB230C" w:rsidRDefault="00FB230C" w:rsidP="00BA6AF4">
            <w:pPr>
              <w:jc w:val="center"/>
            </w:pPr>
            <w:r>
              <w:t>$250</w:t>
            </w:r>
          </w:p>
          <w:p w14:paraId="7DC6915A" w14:textId="77777777" w:rsidR="00FB230C" w:rsidRDefault="00FB230C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45C334C3" w14:textId="77777777" w:rsidR="00FB230C" w:rsidRDefault="00FB230C" w:rsidP="00BA6AF4">
            <w:pPr>
              <w:jc w:val="center"/>
            </w:pPr>
            <w:r>
              <w:t>1:20.00</w:t>
            </w:r>
          </w:p>
        </w:tc>
        <w:tc>
          <w:tcPr>
            <w:tcW w:w="2532" w:type="dxa"/>
            <w:vAlign w:val="center"/>
          </w:tcPr>
          <w:p w14:paraId="6CCBFB79" w14:textId="77777777" w:rsidR="00FB230C" w:rsidRDefault="00FB230C" w:rsidP="00BA6AF4">
            <w:pPr>
              <w:jc w:val="center"/>
            </w:pPr>
            <w:r>
              <w:t>1:300.00</w:t>
            </w:r>
          </w:p>
        </w:tc>
      </w:tr>
      <w:tr w:rsidR="00FB230C" w14:paraId="4182DC92" w14:textId="77777777" w:rsidTr="00FB230C">
        <w:trPr>
          <w:jc w:val="center"/>
        </w:trPr>
        <w:tc>
          <w:tcPr>
            <w:tcW w:w="2769" w:type="dxa"/>
            <w:vAlign w:val="center"/>
          </w:tcPr>
          <w:p w14:paraId="1B64C9B8" w14:textId="77777777" w:rsidR="00FB230C" w:rsidRDefault="00FB230C" w:rsidP="00BA6AF4">
            <w:pPr>
              <w:jc w:val="center"/>
            </w:pPr>
            <w:r>
              <w:t>$200</w:t>
            </w:r>
          </w:p>
          <w:p w14:paraId="049B6027" w14:textId="77777777" w:rsidR="00FB230C" w:rsidRDefault="00FB230C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57C47682" w14:textId="77777777" w:rsidR="00FB230C" w:rsidRDefault="00FB230C" w:rsidP="00BA6AF4">
            <w:pPr>
              <w:jc w:val="center"/>
            </w:pPr>
            <w:r>
              <w:t>1:13.00</w:t>
            </w:r>
          </w:p>
        </w:tc>
        <w:tc>
          <w:tcPr>
            <w:tcW w:w="2532" w:type="dxa"/>
            <w:vAlign w:val="center"/>
          </w:tcPr>
          <w:p w14:paraId="270337DD" w14:textId="77777777" w:rsidR="00FB230C" w:rsidRDefault="00FB230C" w:rsidP="00BA6AF4">
            <w:pPr>
              <w:jc w:val="center"/>
            </w:pPr>
            <w:r>
              <w:t>1:195.00</w:t>
            </w:r>
          </w:p>
        </w:tc>
      </w:tr>
      <w:tr w:rsidR="00FB230C" w14:paraId="0F6697B3" w14:textId="77777777" w:rsidTr="00FB230C">
        <w:trPr>
          <w:jc w:val="center"/>
        </w:trPr>
        <w:tc>
          <w:tcPr>
            <w:tcW w:w="2769" w:type="dxa"/>
            <w:vAlign w:val="center"/>
          </w:tcPr>
          <w:p w14:paraId="4F398FE9" w14:textId="77777777" w:rsidR="00FB230C" w:rsidRDefault="00FB230C" w:rsidP="00BA6AF4">
            <w:pPr>
              <w:jc w:val="center"/>
            </w:pPr>
            <w:r>
              <w:t>$150</w:t>
            </w:r>
          </w:p>
          <w:p w14:paraId="6E52AE31" w14:textId="77777777" w:rsidR="00FB230C" w:rsidRDefault="00FB230C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74F171C1" w14:textId="77777777" w:rsidR="00FB230C" w:rsidRDefault="00FB230C" w:rsidP="00BA6AF4">
            <w:pPr>
              <w:jc w:val="center"/>
            </w:pPr>
            <w:r>
              <w:t>1:10.00</w:t>
            </w:r>
          </w:p>
        </w:tc>
        <w:tc>
          <w:tcPr>
            <w:tcW w:w="2532" w:type="dxa"/>
            <w:vAlign w:val="center"/>
          </w:tcPr>
          <w:p w14:paraId="6DA5DEF0" w14:textId="77777777" w:rsidR="00FB230C" w:rsidRDefault="00FB230C" w:rsidP="00BA6AF4">
            <w:pPr>
              <w:jc w:val="center"/>
            </w:pPr>
            <w:r>
              <w:t>1:150.00</w:t>
            </w:r>
          </w:p>
        </w:tc>
      </w:tr>
      <w:tr w:rsidR="00FB230C" w14:paraId="46837E96" w14:textId="77777777" w:rsidTr="00FB230C">
        <w:trPr>
          <w:jc w:val="center"/>
        </w:trPr>
        <w:tc>
          <w:tcPr>
            <w:tcW w:w="2769" w:type="dxa"/>
            <w:vAlign w:val="center"/>
          </w:tcPr>
          <w:p w14:paraId="54506492" w14:textId="77777777" w:rsidR="00FB230C" w:rsidRDefault="00FB230C" w:rsidP="00BA6AF4">
            <w:pPr>
              <w:jc w:val="center"/>
            </w:pPr>
            <w:r>
              <w:t>$100</w:t>
            </w:r>
          </w:p>
          <w:p w14:paraId="2B2F092F" w14:textId="77777777" w:rsidR="00FB230C" w:rsidRDefault="00FB230C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4680293D" w14:textId="77777777" w:rsidR="00FB230C" w:rsidRDefault="00FB230C" w:rsidP="00BA6AF4">
            <w:pPr>
              <w:jc w:val="center"/>
            </w:pPr>
            <w:r>
              <w:t>1:8.00</w:t>
            </w:r>
          </w:p>
        </w:tc>
        <w:tc>
          <w:tcPr>
            <w:tcW w:w="2532" w:type="dxa"/>
            <w:vAlign w:val="center"/>
          </w:tcPr>
          <w:p w14:paraId="3DBAE8D8" w14:textId="77777777" w:rsidR="00FB230C" w:rsidRDefault="00FB230C" w:rsidP="00BA6AF4">
            <w:pPr>
              <w:jc w:val="center"/>
            </w:pPr>
            <w:r>
              <w:t>1:120.00</w:t>
            </w:r>
          </w:p>
        </w:tc>
      </w:tr>
      <w:tr w:rsidR="00FB230C" w14:paraId="75187C68" w14:textId="77777777" w:rsidTr="00FB230C">
        <w:trPr>
          <w:jc w:val="center"/>
        </w:trPr>
        <w:tc>
          <w:tcPr>
            <w:tcW w:w="2769" w:type="dxa"/>
            <w:vAlign w:val="center"/>
          </w:tcPr>
          <w:p w14:paraId="266C1A6B" w14:textId="77777777" w:rsidR="00FB230C" w:rsidRDefault="00FB230C" w:rsidP="00BA6AF4">
            <w:pPr>
              <w:jc w:val="center"/>
            </w:pPr>
            <w:r>
              <w:t>$70</w:t>
            </w:r>
          </w:p>
          <w:p w14:paraId="1C3E407B" w14:textId="77777777" w:rsidR="00FB230C" w:rsidRDefault="00FB230C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1B3C7EB6" w14:textId="77777777" w:rsidR="00FB230C" w:rsidRDefault="00FB230C" w:rsidP="00BA6AF4">
            <w:pPr>
              <w:jc w:val="center"/>
            </w:pPr>
            <w:r>
              <w:t>1:7.00</w:t>
            </w:r>
          </w:p>
        </w:tc>
        <w:tc>
          <w:tcPr>
            <w:tcW w:w="2532" w:type="dxa"/>
            <w:vAlign w:val="center"/>
          </w:tcPr>
          <w:p w14:paraId="7AD5BF4A" w14:textId="77777777" w:rsidR="00FB230C" w:rsidRDefault="00FB230C" w:rsidP="00BA6AF4">
            <w:pPr>
              <w:jc w:val="center"/>
            </w:pPr>
            <w:r>
              <w:t>1:105.00</w:t>
            </w:r>
          </w:p>
        </w:tc>
      </w:tr>
      <w:tr w:rsidR="00FB230C" w14:paraId="72C7765C" w14:textId="77777777" w:rsidTr="00FB230C">
        <w:trPr>
          <w:jc w:val="center"/>
        </w:trPr>
        <w:tc>
          <w:tcPr>
            <w:tcW w:w="2769" w:type="dxa"/>
            <w:vAlign w:val="center"/>
          </w:tcPr>
          <w:p w14:paraId="37253893" w14:textId="77777777" w:rsidR="00FB230C" w:rsidRDefault="00FB230C" w:rsidP="00BA6AF4">
            <w:pPr>
              <w:jc w:val="center"/>
            </w:pPr>
            <w:r>
              <w:t>$50</w:t>
            </w:r>
          </w:p>
          <w:p w14:paraId="29F837F8" w14:textId="77777777" w:rsidR="00FB230C" w:rsidRDefault="00FB230C" w:rsidP="00BA6AF4">
            <w:pPr>
              <w:jc w:val="center"/>
            </w:pPr>
          </w:p>
        </w:tc>
        <w:tc>
          <w:tcPr>
            <w:tcW w:w="3318" w:type="dxa"/>
            <w:vAlign w:val="center"/>
          </w:tcPr>
          <w:p w14:paraId="3287F365" w14:textId="77777777" w:rsidR="00FB230C" w:rsidRDefault="00FB230C" w:rsidP="00BA6AF4">
            <w:pPr>
              <w:jc w:val="center"/>
            </w:pPr>
            <w:r>
              <w:t>1:2.05</w:t>
            </w:r>
          </w:p>
        </w:tc>
        <w:tc>
          <w:tcPr>
            <w:tcW w:w="2532" w:type="dxa"/>
            <w:vAlign w:val="center"/>
          </w:tcPr>
          <w:p w14:paraId="24913C6A" w14:textId="77777777" w:rsidR="00FB230C" w:rsidRDefault="00FB230C" w:rsidP="00BA6AF4">
            <w:pPr>
              <w:jc w:val="center"/>
            </w:pPr>
            <w:r>
              <w:t>1:30.78</w:t>
            </w:r>
          </w:p>
        </w:tc>
      </w:tr>
      <w:tr w:rsidR="00FB230C" w14:paraId="146E7256" w14:textId="77777777" w:rsidTr="00FB230C">
        <w:trPr>
          <w:jc w:val="center"/>
        </w:trPr>
        <w:tc>
          <w:tcPr>
            <w:tcW w:w="2769" w:type="dxa"/>
            <w:vAlign w:val="center"/>
          </w:tcPr>
          <w:p w14:paraId="598C0A24" w14:textId="19E61B80" w:rsidR="00FB230C" w:rsidRPr="00A84283" w:rsidRDefault="00FB230C" w:rsidP="00BA6AF4">
            <w:pPr>
              <w:rPr>
                <w:b/>
                <w:bCs/>
              </w:rPr>
            </w:pPr>
            <w:r w:rsidRPr="00A84283">
              <w:rPr>
                <w:b/>
                <w:bCs/>
              </w:rPr>
              <w:t>Estimated Total Payout</w:t>
            </w:r>
          </w:p>
        </w:tc>
        <w:tc>
          <w:tcPr>
            <w:tcW w:w="3318" w:type="dxa"/>
            <w:vAlign w:val="center"/>
          </w:tcPr>
          <w:p w14:paraId="6C6DFC6A" w14:textId="77777777" w:rsidR="00FB230C" w:rsidRPr="00A84283" w:rsidRDefault="00FB230C" w:rsidP="00BA6AF4">
            <w:pPr>
              <w:rPr>
                <w:b/>
                <w:bCs/>
              </w:rPr>
            </w:pPr>
          </w:p>
        </w:tc>
        <w:tc>
          <w:tcPr>
            <w:tcW w:w="2532" w:type="dxa"/>
            <w:vAlign w:val="center"/>
          </w:tcPr>
          <w:p w14:paraId="52795994" w14:textId="77777777" w:rsidR="00FB230C" w:rsidRPr="00A84283" w:rsidRDefault="00FB230C" w:rsidP="00BA6A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69.9%</w:t>
            </w:r>
          </w:p>
        </w:tc>
      </w:tr>
    </w:tbl>
    <w:p w14:paraId="43A8E6F8" w14:textId="77777777" w:rsidR="009A7332" w:rsidRDefault="009A7332" w:rsidP="00514732">
      <w:pPr>
        <w:rPr>
          <w:b/>
          <w:szCs w:val="24"/>
          <w:u w:val="single"/>
        </w:rPr>
      </w:pPr>
    </w:p>
    <w:p w14:paraId="513BAE13" w14:textId="77777777" w:rsidR="00192D1A" w:rsidRDefault="00192D1A" w:rsidP="00C26033">
      <w:pPr>
        <w:jc w:val="center"/>
        <w:rPr>
          <w:b/>
          <w:szCs w:val="24"/>
          <w:u w:val="single"/>
        </w:rPr>
      </w:pPr>
    </w:p>
    <w:p w14:paraId="324593FA" w14:textId="77777777" w:rsidR="00C26033" w:rsidRPr="009F2F38" w:rsidRDefault="00C26033" w:rsidP="003F1B88">
      <w:pPr>
        <w:jc w:val="both"/>
        <w:rPr>
          <w:b/>
          <w:color w:val="000000"/>
          <w:szCs w:val="24"/>
          <w:u w:val="single"/>
        </w:rPr>
      </w:pPr>
    </w:p>
    <w:p w14:paraId="324593FB" w14:textId="77777777" w:rsidR="004A3EF9" w:rsidRPr="005C3A9E" w:rsidRDefault="009D58B7" w:rsidP="005C3A9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 </w:t>
      </w:r>
      <w:r w:rsidR="0094661D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4A3EF9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="00E95D6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Disputes</w:t>
      </w:r>
    </w:p>
    <w:p w14:paraId="324593FC" w14:textId="77777777" w:rsidR="004A3EF9" w:rsidRPr="009F2F38" w:rsidRDefault="004A3EF9" w:rsidP="003F1B88">
      <w:pPr>
        <w:jc w:val="both"/>
        <w:rPr>
          <w:color w:val="000000"/>
          <w:szCs w:val="24"/>
          <w:u w:val="single"/>
        </w:rPr>
      </w:pPr>
    </w:p>
    <w:p w14:paraId="324593FD" w14:textId="2C100ACB" w:rsidR="009D58B7" w:rsidRPr="00333CE1" w:rsidRDefault="00A41C21" w:rsidP="00102DE8">
      <w:pPr>
        <w:ind w:left="1440" w:hanging="720"/>
        <w:jc w:val="both"/>
        <w:rPr>
          <w:color w:val="000000"/>
          <w:szCs w:val="24"/>
        </w:rPr>
      </w:pPr>
      <w:r w:rsidRPr="00333CE1">
        <w:rPr>
          <w:b/>
          <w:bCs/>
          <w:color w:val="000000"/>
          <w:szCs w:val="24"/>
        </w:rPr>
        <w:t>5.1</w:t>
      </w:r>
      <w:r w:rsidRPr="00333CE1">
        <w:rPr>
          <w:color w:val="000000"/>
          <w:szCs w:val="24"/>
        </w:rPr>
        <w:t xml:space="preserve"> </w:t>
      </w:r>
      <w:r w:rsidRPr="00333CE1">
        <w:rPr>
          <w:color w:val="000000"/>
          <w:szCs w:val="24"/>
        </w:rPr>
        <w:tab/>
      </w:r>
      <w:r w:rsidR="009D58B7" w:rsidRPr="00333CE1">
        <w:rPr>
          <w:color w:val="000000"/>
          <w:szCs w:val="24"/>
        </w:rPr>
        <w:t xml:space="preserve">In the event a dispute between </w:t>
      </w:r>
      <w:r w:rsidR="00DF3E78" w:rsidRPr="00333CE1">
        <w:rPr>
          <w:color w:val="000000"/>
          <w:szCs w:val="24"/>
        </w:rPr>
        <w:t xml:space="preserve">the </w:t>
      </w:r>
      <w:r w:rsidR="009D58B7" w:rsidRPr="00333CE1">
        <w:rPr>
          <w:color w:val="000000"/>
          <w:szCs w:val="24"/>
        </w:rPr>
        <w:t xml:space="preserve">Lottery and </w:t>
      </w:r>
      <w:r w:rsidR="00426FCB" w:rsidRPr="00333CE1">
        <w:rPr>
          <w:color w:val="000000"/>
          <w:szCs w:val="24"/>
        </w:rPr>
        <w:t xml:space="preserve">a </w:t>
      </w:r>
      <w:r w:rsidR="00AD265D" w:rsidRPr="00333CE1">
        <w:rPr>
          <w:color w:val="000000"/>
          <w:szCs w:val="24"/>
        </w:rPr>
        <w:t xml:space="preserve">Game Ticket </w:t>
      </w:r>
      <w:r w:rsidR="009D58B7" w:rsidRPr="00333CE1">
        <w:rPr>
          <w:color w:val="000000"/>
          <w:szCs w:val="24"/>
        </w:rPr>
        <w:t xml:space="preserve">bearer occurs as to whether the </w:t>
      </w:r>
      <w:r w:rsidR="00634AAC" w:rsidRPr="00333CE1">
        <w:rPr>
          <w:color w:val="000000"/>
          <w:szCs w:val="24"/>
        </w:rPr>
        <w:t>Game Ticket</w:t>
      </w:r>
      <w:r w:rsidR="009D58B7" w:rsidRPr="00333CE1">
        <w:rPr>
          <w:color w:val="000000"/>
          <w:szCs w:val="24"/>
        </w:rPr>
        <w:t xml:space="preserve"> is a winning ticket, and if the ticket prize is not paid, the </w:t>
      </w:r>
      <w:r w:rsidR="00207D65" w:rsidRPr="00333CE1">
        <w:rPr>
          <w:color w:val="000000"/>
          <w:szCs w:val="24"/>
        </w:rPr>
        <w:t>Lottery</w:t>
      </w:r>
      <w:r w:rsidR="009D58B7" w:rsidRPr="00333CE1">
        <w:rPr>
          <w:color w:val="000000"/>
          <w:szCs w:val="24"/>
        </w:rPr>
        <w:t xml:space="preserve"> may, solely at </w:t>
      </w:r>
      <w:r w:rsidR="004C3C74" w:rsidRPr="00333CE1">
        <w:rPr>
          <w:color w:val="000000"/>
          <w:szCs w:val="24"/>
        </w:rPr>
        <w:t xml:space="preserve">its </w:t>
      </w:r>
      <w:r w:rsidR="009D58B7" w:rsidRPr="00333CE1">
        <w:rPr>
          <w:color w:val="000000"/>
          <w:szCs w:val="24"/>
        </w:rPr>
        <w:t xml:space="preserve">option and </w:t>
      </w:r>
      <w:r w:rsidR="000B09F1" w:rsidRPr="00333CE1">
        <w:rPr>
          <w:color w:val="000000"/>
          <w:szCs w:val="24"/>
        </w:rPr>
        <w:t xml:space="preserve">in its </w:t>
      </w:r>
      <w:r w:rsidR="009D58B7" w:rsidRPr="00333CE1">
        <w:rPr>
          <w:color w:val="000000"/>
          <w:szCs w:val="24"/>
        </w:rPr>
        <w:t xml:space="preserve">discretion, reimburse the </w:t>
      </w:r>
      <w:r w:rsidR="00634AAC" w:rsidRPr="00333CE1">
        <w:rPr>
          <w:color w:val="000000"/>
          <w:szCs w:val="24"/>
        </w:rPr>
        <w:t>Game Ticket</w:t>
      </w:r>
      <w:r w:rsidR="009D58B7" w:rsidRPr="00333CE1">
        <w:rPr>
          <w:color w:val="000000"/>
          <w:szCs w:val="24"/>
        </w:rPr>
        <w:t xml:space="preserve"> bearer the purchase price of the </w:t>
      </w:r>
      <w:r w:rsidR="000B09F1" w:rsidRPr="00333CE1">
        <w:rPr>
          <w:color w:val="000000"/>
          <w:szCs w:val="24"/>
        </w:rPr>
        <w:t>T</w:t>
      </w:r>
      <w:r w:rsidR="009D58B7" w:rsidRPr="00333CE1">
        <w:rPr>
          <w:color w:val="000000"/>
          <w:szCs w:val="24"/>
        </w:rPr>
        <w:t xml:space="preserve">icket. </w:t>
      </w:r>
      <w:r w:rsidR="003C4727" w:rsidRPr="00333CE1">
        <w:rPr>
          <w:color w:val="000000"/>
          <w:szCs w:val="24"/>
        </w:rPr>
        <w:t xml:space="preserve"> </w:t>
      </w:r>
      <w:r w:rsidR="009D58B7" w:rsidRPr="00333CE1">
        <w:rPr>
          <w:color w:val="000000"/>
          <w:szCs w:val="24"/>
        </w:rPr>
        <w:t xml:space="preserve">This shall be the </w:t>
      </w:r>
      <w:r w:rsidR="000B09F1" w:rsidRPr="00333CE1">
        <w:rPr>
          <w:color w:val="000000"/>
          <w:szCs w:val="24"/>
        </w:rPr>
        <w:t xml:space="preserve">Game Ticket bearer’s </w:t>
      </w:r>
      <w:r w:rsidR="009D58B7" w:rsidRPr="00333CE1">
        <w:rPr>
          <w:color w:val="000000"/>
          <w:szCs w:val="24"/>
        </w:rPr>
        <w:t>sole and exclusive remedy</w:t>
      </w:r>
      <w:r w:rsidR="000B09F1" w:rsidRPr="00333CE1">
        <w:rPr>
          <w:color w:val="000000"/>
          <w:szCs w:val="24"/>
        </w:rPr>
        <w:t>.</w:t>
      </w:r>
    </w:p>
    <w:p w14:paraId="324593FE" w14:textId="77777777" w:rsidR="004A3EF9" w:rsidRPr="00333CE1" w:rsidRDefault="004A3EF9" w:rsidP="003F1B88">
      <w:pPr>
        <w:widowControl/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324593FF" w14:textId="77777777" w:rsidR="004A3EF9" w:rsidRPr="005C3A9E" w:rsidRDefault="008C4C57" w:rsidP="005C3A9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PART </w:t>
      </w:r>
      <w:r w:rsidR="0094661D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VI</w:t>
      </w:r>
      <w:r w:rsidR="004A3EF9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="00E95D6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Applicable Law</w:t>
      </w:r>
    </w:p>
    <w:p w14:paraId="32459400" w14:textId="77777777" w:rsidR="004A3EF9" w:rsidRPr="00333CE1" w:rsidRDefault="004A3EF9" w:rsidP="003F1B88">
      <w:pPr>
        <w:pStyle w:val="BodyText"/>
        <w:spacing w:after="0"/>
        <w:jc w:val="both"/>
        <w:rPr>
          <w:szCs w:val="24"/>
        </w:rPr>
      </w:pPr>
    </w:p>
    <w:p w14:paraId="32459401" w14:textId="7D987949" w:rsidR="00200672" w:rsidRPr="00333CE1" w:rsidRDefault="00DF3E78" w:rsidP="00B46B4C">
      <w:pPr>
        <w:pStyle w:val="BodyText"/>
        <w:spacing w:after="0"/>
        <w:ind w:firstLine="720"/>
        <w:jc w:val="both"/>
        <w:rPr>
          <w:color w:val="000000"/>
          <w:szCs w:val="24"/>
        </w:rPr>
      </w:pPr>
      <w:r w:rsidRPr="00333CE1">
        <w:rPr>
          <w:b/>
          <w:szCs w:val="24"/>
        </w:rPr>
        <w:t>6.</w:t>
      </w:r>
      <w:r w:rsidR="00A41C21" w:rsidRPr="00333CE1">
        <w:rPr>
          <w:b/>
          <w:szCs w:val="24"/>
        </w:rPr>
        <w:t>1</w:t>
      </w:r>
      <w:r w:rsidRPr="00333CE1">
        <w:rPr>
          <w:b/>
          <w:szCs w:val="24"/>
        </w:rPr>
        <w:tab/>
      </w:r>
      <w:r w:rsidR="00200672" w:rsidRPr="00333CE1">
        <w:rPr>
          <w:szCs w:val="24"/>
        </w:rPr>
        <w:t xml:space="preserve">In </w:t>
      </w:r>
      <w:r w:rsidR="00200672" w:rsidRPr="00333CE1">
        <w:rPr>
          <w:color w:val="000000"/>
          <w:szCs w:val="24"/>
        </w:rPr>
        <w:t xml:space="preserve">purchasing a </w:t>
      </w:r>
      <w:r w:rsidR="00634AAC" w:rsidRPr="00333CE1">
        <w:rPr>
          <w:color w:val="000000"/>
          <w:szCs w:val="24"/>
        </w:rPr>
        <w:t>Game Ticket</w:t>
      </w:r>
      <w:r w:rsidR="00200672" w:rsidRPr="00333CE1">
        <w:rPr>
          <w:color w:val="000000"/>
          <w:szCs w:val="24"/>
        </w:rPr>
        <w:t>, the following provisions apply:</w:t>
      </w:r>
    </w:p>
    <w:p w14:paraId="32459402" w14:textId="77777777" w:rsidR="001C2547" w:rsidRPr="00333CE1" w:rsidRDefault="001C2547" w:rsidP="003F1B88">
      <w:pPr>
        <w:pStyle w:val="BodyText"/>
        <w:spacing w:after="0"/>
        <w:jc w:val="both"/>
        <w:rPr>
          <w:color w:val="000000"/>
          <w:szCs w:val="24"/>
        </w:rPr>
      </w:pPr>
    </w:p>
    <w:p w14:paraId="32459403" w14:textId="6F9641BF" w:rsidR="0088667C" w:rsidRPr="00333CE1" w:rsidRDefault="00EC1D2C" w:rsidP="00B46B4C">
      <w:pPr>
        <w:pStyle w:val="BodyText"/>
        <w:tabs>
          <w:tab w:val="left" w:pos="1440"/>
        </w:tabs>
        <w:spacing w:after="0"/>
        <w:ind w:left="2160" w:hanging="720"/>
        <w:jc w:val="both"/>
      </w:pPr>
      <w:r w:rsidRPr="00333CE1">
        <w:rPr>
          <w:b/>
        </w:rPr>
        <w:t>6.</w:t>
      </w:r>
      <w:r w:rsidR="00DF3E78" w:rsidRPr="00333CE1">
        <w:rPr>
          <w:b/>
        </w:rPr>
        <w:t>1</w:t>
      </w:r>
      <w:r w:rsidR="00A41C21" w:rsidRPr="00333CE1">
        <w:rPr>
          <w:b/>
        </w:rPr>
        <w:t>.1</w:t>
      </w:r>
      <w:r w:rsidRPr="00333CE1">
        <w:tab/>
      </w:r>
      <w:r w:rsidR="00200672" w:rsidRPr="00333CE1">
        <w:t xml:space="preserve">The Purchaser agrees to comply with and abide by </w:t>
      </w:r>
      <w:r w:rsidR="00DF3E78" w:rsidRPr="00333CE1">
        <w:t>laws of Maine, any rules established for the conduct of the Game</w:t>
      </w:r>
      <w:r w:rsidR="00565E05" w:rsidRPr="00333CE1">
        <w:t>,</w:t>
      </w:r>
      <w:r w:rsidR="00DF3E78" w:rsidRPr="00333CE1">
        <w:t xml:space="preserve"> </w:t>
      </w:r>
      <w:r w:rsidR="000B09F1" w:rsidRPr="00333CE1">
        <w:t xml:space="preserve">and </w:t>
      </w:r>
      <w:r w:rsidR="00DF3E78" w:rsidRPr="00333CE1">
        <w:t xml:space="preserve">any </w:t>
      </w:r>
      <w:r w:rsidR="000B09F1" w:rsidRPr="00333CE1">
        <w:t>final decisions</w:t>
      </w:r>
      <w:r w:rsidR="00DF3E78" w:rsidRPr="00333CE1">
        <w:t xml:space="preserve"> by the Lottery</w:t>
      </w:r>
      <w:r w:rsidR="000B09F1" w:rsidRPr="00333CE1">
        <w:t>.</w:t>
      </w:r>
    </w:p>
    <w:p w14:paraId="32459404" w14:textId="77777777" w:rsidR="0088667C" w:rsidRPr="00333CE1" w:rsidRDefault="0088667C" w:rsidP="003F1B88">
      <w:pPr>
        <w:pStyle w:val="BodyText"/>
        <w:spacing w:after="0"/>
        <w:ind w:left="1440" w:hanging="720"/>
        <w:jc w:val="both"/>
        <w:rPr>
          <w:b/>
        </w:rPr>
      </w:pPr>
    </w:p>
    <w:p w14:paraId="32459405" w14:textId="5D71CE7E" w:rsidR="00667D1B" w:rsidRPr="00333CE1" w:rsidRDefault="00EC1D2C" w:rsidP="00B46B4C">
      <w:pPr>
        <w:pStyle w:val="BodyText"/>
        <w:spacing w:after="0"/>
        <w:ind w:left="2160" w:hanging="720"/>
        <w:jc w:val="both"/>
      </w:pPr>
      <w:r w:rsidRPr="00333CE1">
        <w:rPr>
          <w:b/>
        </w:rPr>
        <w:t>6</w:t>
      </w:r>
      <w:r w:rsidR="0088667C" w:rsidRPr="00333CE1">
        <w:rPr>
          <w:b/>
        </w:rPr>
        <w:t>.</w:t>
      </w:r>
      <w:r w:rsidR="00A41C21" w:rsidRPr="00333CE1">
        <w:rPr>
          <w:b/>
        </w:rPr>
        <w:t>1.2</w:t>
      </w:r>
      <w:r w:rsidR="0088667C" w:rsidRPr="00333CE1">
        <w:tab/>
      </w:r>
      <w:r w:rsidR="00200672" w:rsidRPr="00333CE1">
        <w:t>Decisions</w:t>
      </w:r>
      <w:r w:rsidR="009D5F40" w:rsidRPr="00333CE1">
        <w:t xml:space="preserve"> made by the </w:t>
      </w:r>
      <w:r w:rsidR="00DF3E78" w:rsidRPr="00333CE1">
        <w:t>Director or the Commission</w:t>
      </w:r>
      <w:r w:rsidR="00200672" w:rsidRPr="00333CE1">
        <w:t>, including the declaration of prizes</w:t>
      </w:r>
      <w:r w:rsidR="000B09F1" w:rsidRPr="00333CE1">
        <w:t>,</w:t>
      </w:r>
      <w:r w:rsidR="00200672" w:rsidRPr="00333CE1">
        <w:t xml:space="preserve"> the payment thereof</w:t>
      </w:r>
      <w:r w:rsidR="000B09F1" w:rsidRPr="00333CE1">
        <w:t xml:space="preserve">, </w:t>
      </w:r>
      <w:r w:rsidR="00200672" w:rsidRPr="00333CE1">
        <w:t>and the interpr</w:t>
      </w:r>
      <w:r w:rsidR="00FF5AB7" w:rsidRPr="00333CE1">
        <w:t>etation of these r</w:t>
      </w:r>
      <w:r w:rsidR="00200672" w:rsidRPr="00333CE1">
        <w:t>ules, shall be final and binding on all Purchasers and on every person making a claim in respect thereof.</w:t>
      </w:r>
      <w:r w:rsidR="00F3224C" w:rsidRPr="00333CE1">
        <w:t xml:space="preserve"> </w:t>
      </w:r>
    </w:p>
    <w:p w14:paraId="32459406" w14:textId="77777777" w:rsidR="00667D1B" w:rsidRPr="00333CE1" w:rsidRDefault="00667D1B" w:rsidP="003F1B88">
      <w:pPr>
        <w:pStyle w:val="BodyText"/>
        <w:tabs>
          <w:tab w:val="left" w:pos="1440"/>
        </w:tabs>
        <w:spacing w:after="0"/>
        <w:ind w:left="720"/>
        <w:jc w:val="both"/>
        <w:rPr>
          <w:color w:val="000000"/>
          <w:szCs w:val="24"/>
        </w:rPr>
      </w:pPr>
    </w:p>
    <w:p w14:paraId="32459407" w14:textId="77777777" w:rsidR="00515555" w:rsidRPr="005C3A9E" w:rsidRDefault="0094661D" w:rsidP="005C3A9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PART VII</w:t>
      </w:r>
      <w:r w:rsidR="0051555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="00E95D6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Lottery Retailer</w:t>
      </w:r>
    </w:p>
    <w:p w14:paraId="32459408" w14:textId="77777777" w:rsidR="00515555" w:rsidRPr="00333CE1" w:rsidRDefault="00515555" w:rsidP="003F1B88">
      <w:pPr>
        <w:pStyle w:val="BodyText"/>
        <w:spacing w:after="0"/>
        <w:jc w:val="both"/>
        <w:rPr>
          <w:b/>
          <w:szCs w:val="24"/>
        </w:rPr>
      </w:pPr>
    </w:p>
    <w:p w14:paraId="32459409" w14:textId="5AF3C96B" w:rsidR="00515555" w:rsidRPr="00333CE1" w:rsidRDefault="00A41C21" w:rsidP="00102DE8">
      <w:pPr>
        <w:pStyle w:val="BodyText"/>
        <w:tabs>
          <w:tab w:val="left" w:pos="1440"/>
        </w:tabs>
        <w:spacing w:after="0"/>
        <w:ind w:left="1440" w:hanging="720"/>
        <w:jc w:val="both"/>
        <w:rPr>
          <w:b/>
        </w:rPr>
      </w:pPr>
      <w:r w:rsidRPr="00333CE1">
        <w:rPr>
          <w:b/>
          <w:bCs/>
        </w:rPr>
        <w:t>7.1</w:t>
      </w:r>
      <w:r w:rsidRPr="00333CE1">
        <w:t xml:space="preserve"> </w:t>
      </w:r>
      <w:r w:rsidRPr="00333CE1">
        <w:tab/>
      </w:r>
      <w:r w:rsidR="00223200" w:rsidRPr="00333CE1">
        <w:t>A Lottery R</w:t>
      </w:r>
      <w:r w:rsidR="00515555" w:rsidRPr="00333CE1">
        <w:t>etail</w:t>
      </w:r>
      <w:r w:rsidR="00223200" w:rsidRPr="00333CE1">
        <w:t xml:space="preserve">er </w:t>
      </w:r>
      <w:r w:rsidR="00515555" w:rsidRPr="00333CE1">
        <w:t xml:space="preserve">selling </w:t>
      </w:r>
      <w:r w:rsidR="000405D3" w:rsidRPr="00333CE1">
        <w:t>CASH POP</w:t>
      </w:r>
      <w:r w:rsidR="00515555" w:rsidRPr="00333CE1">
        <w:t xml:space="preserve"> tickets shall comply with all applicable Maine laws, administrative rules promulgated by the Lottery</w:t>
      </w:r>
      <w:r w:rsidR="00DF3E78" w:rsidRPr="00333CE1">
        <w:t>, generally and for the Game</w:t>
      </w:r>
      <w:r w:rsidR="00515555" w:rsidRPr="00333CE1">
        <w:t>, and procedures and decisions of the Lottery.</w:t>
      </w:r>
    </w:p>
    <w:p w14:paraId="3245940A" w14:textId="77777777" w:rsidR="00515555" w:rsidRPr="00333CE1" w:rsidRDefault="00515555" w:rsidP="003F1B88">
      <w:pPr>
        <w:pStyle w:val="BodyText"/>
        <w:tabs>
          <w:tab w:val="left" w:pos="1440"/>
        </w:tabs>
        <w:spacing w:after="0"/>
        <w:ind w:left="720"/>
        <w:jc w:val="both"/>
        <w:rPr>
          <w:b/>
        </w:rPr>
      </w:pPr>
    </w:p>
    <w:p w14:paraId="3245940B" w14:textId="720BA40B" w:rsidR="00515555" w:rsidRPr="00333CE1" w:rsidRDefault="00EC1D2C" w:rsidP="003F1B88">
      <w:pPr>
        <w:pStyle w:val="BodyText"/>
        <w:spacing w:after="0"/>
        <w:ind w:left="1440" w:hanging="720"/>
        <w:jc w:val="both"/>
      </w:pPr>
      <w:r w:rsidRPr="00333CE1">
        <w:rPr>
          <w:b/>
        </w:rPr>
        <w:t>7</w:t>
      </w:r>
      <w:r w:rsidR="00515555" w:rsidRPr="00333CE1">
        <w:rPr>
          <w:b/>
        </w:rPr>
        <w:t>.</w:t>
      </w:r>
      <w:r w:rsidR="00A41C21" w:rsidRPr="00333CE1">
        <w:rPr>
          <w:b/>
        </w:rPr>
        <w:t>2</w:t>
      </w:r>
      <w:r w:rsidR="00515555" w:rsidRPr="00333CE1">
        <w:tab/>
        <w:t xml:space="preserve">Each </w:t>
      </w:r>
      <w:r w:rsidR="00223200" w:rsidRPr="00333CE1">
        <w:t>Lottery Retailer</w:t>
      </w:r>
      <w:r w:rsidR="00515555" w:rsidRPr="00333CE1">
        <w:t xml:space="preserve"> shall receive a commission of five percent (5%) of gross receipts for </w:t>
      </w:r>
      <w:r w:rsidR="000405D3" w:rsidRPr="00333CE1">
        <w:t>CASH POP</w:t>
      </w:r>
      <w:r w:rsidR="00F136A5" w:rsidRPr="00333CE1">
        <w:t xml:space="preserve"> </w:t>
      </w:r>
      <w:r w:rsidR="00515555" w:rsidRPr="00333CE1">
        <w:t xml:space="preserve">tickets sold by that </w:t>
      </w:r>
      <w:r w:rsidR="00223200" w:rsidRPr="00333CE1">
        <w:t>Lottery Retailer</w:t>
      </w:r>
      <w:r w:rsidR="00515555" w:rsidRPr="00333CE1">
        <w:t xml:space="preserve">. </w:t>
      </w:r>
    </w:p>
    <w:p w14:paraId="3245940C" w14:textId="77777777" w:rsidR="00515555" w:rsidRPr="00333CE1" w:rsidRDefault="00515555" w:rsidP="003F1B88">
      <w:pPr>
        <w:pStyle w:val="BodyText"/>
        <w:tabs>
          <w:tab w:val="left" w:pos="1440"/>
        </w:tabs>
        <w:spacing w:after="0"/>
        <w:ind w:left="720"/>
        <w:jc w:val="both"/>
        <w:rPr>
          <w:color w:val="000000"/>
          <w:szCs w:val="24"/>
        </w:rPr>
      </w:pPr>
    </w:p>
    <w:p w14:paraId="3245940E" w14:textId="43A125E5" w:rsidR="00515555" w:rsidRPr="00333CE1" w:rsidRDefault="00140997" w:rsidP="00F136A5">
      <w:pPr>
        <w:pStyle w:val="BodyText"/>
        <w:spacing w:after="0"/>
        <w:ind w:left="1440" w:hanging="720"/>
        <w:jc w:val="both"/>
        <w:rPr>
          <w:szCs w:val="24"/>
          <w:highlight w:val="yellow"/>
        </w:rPr>
      </w:pPr>
      <w:r w:rsidRPr="00333CE1">
        <w:rPr>
          <w:b/>
          <w:color w:val="000000"/>
          <w:szCs w:val="24"/>
        </w:rPr>
        <w:t>7</w:t>
      </w:r>
      <w:r w:rsidR="00EC1D2C" w:rsidRPr="00333CE1">
        <w:rPr>
          <w:b/>
          <w:color w:val="000000"/>
          <w:szCs w:val="24"/>
        </w:rPr>
        <w:t>.</w:t>
      </w:r>
      <w:r w:rsidR="00A41C21" w:rsidRPr="00333CE1">
        <w:rPr>
          <w:b/>
          <w:color w:val="000000"/>
          <w:szCs w:val="24"/>
        </w:rPr>
        <w:t>3</w:t>
      </w:r>
      <w:r w:rsidR="00EC1D2C" w:rsidRPr="00333CE1">
        <w:rPr>
          <w:color w:val="000000"/>
          <w:szCs w:val="24"/>
        </w:rPr>
        <w:tab/>
      </w:r>
      <w:r w:rsidR="004E62ED" w:rsidRPr="00333CE1">
        <w:rPr>
          <w:color w:val="000000"/>
          <w:szCs w:val="24"/>
        </w:rPr>
        <w:t>A bonus of one percent (1%)</w:t>
      </w:r>
      <w:r w:rsidR="00FC79B2" w:rsidRPr="00333CE1">
        <w:rPr>
          <w:color w:val="000000"/>
          <w:szCs w:val="24"/>
        </w:rPr>
        <w:t xml:space="preserve"> </w:t>
      </w:r>
      <w:r w:rsidR="00515555" w:rsidRPr="00333CE1">
        <w:rPr>
          <w:color w:val="000000"/>
          <w:szCs w:val="24"/>
        </w:rPr>
        <w:t xml:space="preserve">will be paid to the </w:t>
      </w:r>
      <w:r w:rsidR="00223200" w:rsidRPr="00333CE1">
        <w:t>Lottery Retailer</w:t>
      </w:r>
      <w:r w:rsidR="00515555" w:rsidRPr="00333CE1">
        <w:rPr>
          <w:color w:val="000000"/>
          <w:szCs w:val="24"/>
        </w:rPr>
        <w:t xml:space="preserve"> for any winning </w:t>
      </w:r>
      <w:r w:rsidR="007F2E3A" w:rsidRPr="00333CE1">
        <w:rPr>
          <w:color w:val="000000"/>
          <w:szCs w:val="24"/>
        </w:rPr>
        <w:t>ticket of $1,000 or more sold by that Retailer.</w:t>
      </w:r>
    </w:p>
    <w:p w14:paraId="32459410" w14:textId="77777777" w:rsidR="00703961" w:rsidRPr="00333CE1" w:rsidRDefault="00703961" w:rsidP="00703961">
      <w:pPr>
        <w:pStyle w:val="BodyText"/>
        <w:spacing w:after="0"/>
        <w:ind w:left="720"/>
        <w:jc w:val="both"/>
        <w:rPr>
          <w:szCs w:val="24"/>
        </w:rPr>
      </w:pPr>
    </w:p>
    <w:p w14:paraId="32459411" w14:textId="77777777" w:rsidR="00703961" w:rsidRPr="005C3A9E" w:rsidRDefault="0094661D" w:rsidP="005C3A9E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PART VIII</w:t>
      </w:r>
      <w:r w:rsidR="00703961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 w:rsidR="00E95D65" w:rsidRPr="005C3A9E">
        <w:rPr>
          <w:rFonts w:ascii="Times New Roman" w:hAnsi="Times New Roman" w:cs="Times New Roman"/>
          <w:b/>
          <w:bCs/>
          <w:color w:val="auto"/>
          <w:sz w:val="24"/>
          <w:szCs w:val="24"/>
        </w:rPr>
        <w:t>Effective Date</w:t>
      </w:r>
    </w:p>
    <w:p w14:paraId="2048F930" w14:textId="77777777" w:rsidR="00D16FC4" w:rsidRPr="00333CE1" w:rsidRDefault="00D16FC4" w:rsidP="0070396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14:paraId="32459413" w14:textId="372E9BB0" w:rsidR="00703961" w:rsidRPr="00333CE1" w:rsidRDefault="00A41C21" w:rsidP="00102DE8">
      <w:pPr>
        <w:widowControl/>
        <w:tabs>
          <w:tab w:val="left" w:pos="900"/>
          <w:tab w:val="left" w:pos="2160"/>
          <w:tab w:val="left" w:pos="2880"/>
          <w:tab w:val="left" w:pos="3600"/>
        </w:tabs>
        <w:ind w:left="1440" w:hanging="720"/>
        <w:jc w:val="both"/>
      </w:pPr>
      <w:r w:rsidRPr="00333CE1">
        <w:rPr>
          <w:b/>
          <w:bCs/>
        </w:rPr>
        <w:t>8.1</w:t>
      </w:r>
      <w:r w:rsidRPr="00333CE1">
        <w:tab/>
      </w:r>
      <w:r w:rsidR="00703961" w:rsidRPr="00333CE1">
        <w:t xml:space="preserve">These rules shall become effective </w:t>
      </w:r>
      <w:r w:rsidR="004B29ED" w:rsidRPr="00333CE1">
        <w:t>five (5) days after filing with the Secretary of State</w:t>
      </w:r>
      <w:r w:rsidR="00193C5D" w:rsidRPr="00333CE1">
        <w:t>.</w:t>
      </w:r>
    </w:p>
    <w:p w14:paraId="32459414" w14:textId="77777777" w:rsidR="000906EF" w:rsidRPr="00333CE1" w:rsidRDefault="000906EF" w:rsidP="00D5385C">
      <w:pPr>
        <w:pStyle w:val="BodyText"/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sz w:val="22"/>
          <w:szCs w:val="22"/>
        </w:rPr>
      </w:pPr>
    </w:p>
    <w:p w14:paraId="32459415" w14:textId="77777777" w:rsidR="00D5385C" w:rsidRPr="00333CE1" w:rsidRDefault="00D5385C" w:rsidP="00D5385C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sz w:val="22"/>
          <w:szCs w:val="22"/>
        </w:rPr>
      </w:pPr>
    </w:p>
    <w:p w14:paraId="32459416" w14:textId="77777777" w:rsidR="00D5385C" w:rsidRPr="00333CE1" w:rsidRDefault="00D5385C" w:rsidP="00D5385C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szCs w:val="24"/>
        </w:rPr>
      </w:pPr>
      <w:r w:rsidRPr="00333CE1">
        <w:rPr>
          <w:szCs w:val="24"/>
        </w:rPr>
        <w:t>STATUTORY AUTHORITY: 8 M.R.S.A. §374 and 8 M.R.S.A. §372 sub-§2</w:t>
      </w:r>
    </w:p>
    <w:p w14:paraId="32459417" w14:textId="77777777" w:rsidR="00D5385C" w:rsidRPr="00333CE1" w:rsidRDefault="00D5385C" w:rsidP="00D5385C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szCs w:val="24"/>
        </w:rPr>
      </w:pPr>
    </w:p>
    <w:p w14:paraId="5B319A31" w14:textId="77777777" w:rsidR="008278CA" w:rsidRDefault="00D5385C" w:rsidP="00D5385C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szCs w:val="24"/>
        </w:rPr>
      </w:pPr>
      <w:r w:rsidRPr="00333CE1">
        <w:rPr>
          <w:szCs w:val="24"/>
        </w:rPr>
        <w:t>EFFECTIVE DATE:</w:t>
      </w:r>
      <w:r w:rsidR="000906EF" w:rsidRPr="00333CE1">
        <w:rPr>
          <w:szCs w:val="24"/>
        </w:rPr>
        <w:t xml:space="preserve">  </w:t>
      </w:r>
      <w:r w:rsidRPr="00333CE1">
        <w:rPr>
          <w:szCs w:val="24"/>
        </w:rPr>
        <w:tab/>
      </w:r>
      <w:r w:rsidR="001F4B41" w:rsidRPr="00333CE1">
        <w:rPr>
          <w:szCs w:val="24"/>
        </w:rPr>
        <w:t xml:space="preserve"> </w:t>
      </w:r>
    </w:p>
    <w:p w14:paraId="2E0D89BE" w14:textId="77777777" w:rsidR="00844297" w:rsidRDefault="008278CA" w:rsidP="00D5385C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szCs w:val="24"/>
        </w:rPr>
      </w:pPr>
      <w:r>
        <w:rPr>
          <w:szCs w:val="24"/>
        </w:rPr>
        <w:tab/>
      </w:r>
      <w:r w:rsidR="001F4B41" w:rsidRPr="00333CE1">
        <w:rPr>
          <w:szCs w:val="24"/>
        </w:rPr>
        <w:t>November 19, 2023</w:t>
      </w:r>
      <w:r>
        <w:rPr>
          <w:szCs w:val="24"/>
        </w:rPr>
        <w:t xml:space="preserve"> – filing 2023-232</w:t>
      </w:r>
      <w:r w:rsidR="00862448" w:rsidRPr="00333CE1">
        <w:rPr>
          <w:szCs w:val="24"/>
        </w:rPr>
        <w:t xml:space="preserve">   </w:t>
      </w:r>
    </w:p>
    <w:p w14:paraId="4A9616BA" w14:textId="77777777" w:rsidR="00844297" w:rsidRDefault="00844297" w:rsidP="00D5385C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szCs w:val="24"/>
        </w:rPr>
      </w:pPr>
    </w:p>
    <w:p w14:paraId="32459418" w14:textId="6B595619" w:rsidR="00703961" w:rsidRPr="00333CE1" w:rsidRDefault="00844297" w:rsidP="00D5385C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szCs w:val="24"/>
        </w:rPr>
      </w:pPr>
      <w:r>
        <w:rPr>
          <w:szCs w:val="24"/>
        </w:rPr>
        <w:t>APAO WORD VERSION CONVERSION (IF NEEDED) AND ACCESSIBILITY CHECK: July 15, 2025</w:t>
      </w:r>
      <w:r w:rsidR="00862448" w:rsidRPr="00333CE1">
        <w:rPr>
          <w:szCs w:val="24"/>
        </w:rPr>
        <w:t xml:space="preserve">             </w:t>
      </w:r>
    </w:p>
    <w:sectPr w:rsidR="00703961" w:rsidRPr="00333CE1" w:rsidSect="0079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080" w:right="1080" w:bottom="1080" w:left="108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423C" w14:textId="77777777" w:rsidR="00A46D52" w:rsidRDefault="00A46D52">
      <w:r>
        <w:separator/>
      </w:r>
    </w:p>
  </w:endnote>
  <w:endnote w:type="continuationSeparator" w:id="0">
    <w:p w14:paraId="038466DD" w14:textId="77777777" w:rsidR="00A46D52" w:rsidRDefault="00A4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9422" w14:textId="77777777" w:rsidR="00223200" w:rsidRDefault="00223200" w:rsidP="00705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459423" w14:textId="77777777" w:rsidR="00223200" w:rsidRDefault="00223200" w:rsidP="007055EC">
    <w:pPr>
      <w:pStyle w:val="Footer"/>
      <w:ind w:right="360"/>
    </w:pPr>
  </w:p>
  <w:p w14:paraId="2DF2037D" w14:textId="77777777" w:rsidR="00E2495E" w:rsidRDefault="00E249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9424" w14:textId="77777777" w:rsidR="00223200" w:rsidRDefault="00223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9426" w14:textId="77777777" w:rsidR="00223200" w:rsidRDefault="00223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B4BF" w14:textId="77777777" w:rsidR="00A46D52" w:rsidRDefault="00A46D52">
      <w:r>
        <w:separator/>
      </w:r>
    </w:p>
  </w:footnote>
  <w:footnote w:type="continuationSeparator" w:id="0">
    <w:p w14:paraId="1F2B3477" w14:textId="77777777" w:rsidR="00A46D52" w:rsidRDefault="00A4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941D" w14:textId="1D5FB252" w:rsidR="00223200" w:rsidRDefault="00223200">
    <w:pPr>
      <w:pStyle w:val="Header"/>
    </w:pPr>
  </w:p>
  <w:p w14:paraId="78DF22F6" w14:textId="77777777" w:rsidR="00E2495E" w:rsidRDefault="00E249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941E" w14:textId="7B48AF47" w:rsidR="00223200" w:rsidRDefault="00223200" w:rsidP="008C09AF">
    <w:pPr>
      <w:pStyle w:val="Header"/>
      <w:tabs>
        <w:tab w:val="clear" w:pos="4320"/>
      </w:tabs>
      <w:jc w:val="right"/>
      <w:rPr>
        <w:sz w:val="18"/>
      </w:rPr>
    </w:pPr>
  </w:p>
  <w:p w14:paraId="3245941F" w14:textId="77777777" w:rsidR="00223200" w:rsidRDefault="00223200" w:rsidP="008C09AF">
    <w:pPr>
      <w:pStyle w:val="Header"/>
      <w:tabs>
        <w:tab w:val="clear" w:pos="4320"/>
      </w:tabs>
      <w:jc w:val="right"/>
      <w:rPr>
        <w:sz w:val="18"/>
      </w:rPr>
    </w:pPr>
  </w:p>
  <w:p w14:paraId="32459420" w14:textId="77777777" w:rsidR="00223200" w:rsidRDefault="00223200" w:rsidP="008C09AF">
    <w:pPr>
      <w:pStyle w:val="Header"/>
      <w:pBdr>
        <w:bottom w:val="single" w:sz="4" w:space="1" w:color="auto"/>
      </w:pBdr>
      <w:tabs>
        <w:tab w:val="clear" w:pos="4320"/>
      </w:tabs>
      <w:jc w:val="right"/>
      <w:rPr>
        <w:sz w:val="18"/>
      </w:rPr>
    </w:pPr>
    <w:r>
      <w:rPr>
        <w:sz w:val="18"/>
      </w:rPr>
      <w:t xml:space="preserve">18-553 Chapter      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D920C5">
      <w:rPr>
        <w:rStyle w:val="PageNumber"/>
        <w:noProof/>
        <w:sz w:val="18"/>
      </w:rPr>
      <w:t>10</w:t>
    </w:r>
    <w:r>
      <w:rPr>
        <w:rStyle w:val="PageNumber"/>
        <w:sz w:val="18"/>
      </w:rPr>
      <w:fldChar w:fldCharType="end"/>
    </w:r>
  </w:p>
  <w:p w14:paraId="32459421" w14:textId="77777777" w:rsidR="00223200" w:rsidRDefault="00223200">
    <w:pPr>
      <w:pStyle w:val="Header"/>
    </w:pPr>
  </w:p>
  <w:p w14:paraId="6D9D6AAC" w14:textId="77777777" w:rsidR="00E2495E" w:rsidRDefault="00E249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9425" w14:textId="3AC7C866" w:rsidR="00223200" w:rsidRDefault="00223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397"/>
    <w:multiLevelType w:val="multilevel"/>
    <w:tmpl w:val="2C62FB26"/>
    <w:lvl w:ilvl="0">
      <w:start w:val="8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10B6493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5493775"/>
    <w:multiLevelType w:val="hybridMultilevel"/>
    <w:tmpl w:val="7234A044"/>
    <w:lvl w:ilvl="0" w:tplc="E5EC4D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1690"/>
    <w:multiLevelType w:val="multilevel"/>
    <w:tmpl w:val="5DC2443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CCB268C"/>
    <w:multiLevelType w:val="multilevel"/>
    <w:tmpl w:val="A1F6084A"/>
    <w:styleLink w:val="Style2"/>
    <w:lvl w:ilvl="0">
      <w:start w:val="1"/>
      <w:numFmt w:val="lowerLetter"/>
      <w:lvlText w:val="%1"/>
      <w:lvlJc w:val="left"/>
      <w:pPr>
        <w:tabs>
          <w:tab w:val="num" w:pos="1800"/>
        </w:tabs>
        <w:ind w:left="1800" w:hanging="648"/>
      </w:pPr>
      <w:rPr>
        <w:rFonts w:ascii="Times New Roman" w:hAnsi="Times New Roman" w:hint="default"/>
        <w:b/>
        <w:color w:val="33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43F"/>
    <w:multiLevelType w:val="multilevel"/>
    <w:tmpl w:val="3FF88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4633475A"/>
    <w:multiLevelType w:val="multilevel"/>
    <w:tmpl w:val="3FF88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47B07E13"/>
    <w:multiLevelType w:val="multilevel"/>
    <w:tmpl w:val="8A5088C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  <w:b/>
      </w:rPr>
    </w:lvl>
  </w:abstractNum>
  <w:abstractNum w:abstractNumId="8" w15:restartNumberingAfterBreak="0">
    <w:nsid w:val="571F03F2"/>
    <w:multiLevelType w:val="multilevel"/>
    <w:tmpl w:val="58A641EC"/>
    <w:styleLink w:val="Style1"/>
    <w:lvl w:ilvl="0">
      <w:start w:val="1"/>
      <w:numFmt w:val="lowerLetter"/>
      <w:lvlText w:val="%1"/>
      <w:lvlJc w:val="left"/>
      <w:pPr>
        <w:ind w:left="244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58126953"/>
    <w:multiLevelType w:val="multilevel"/>
    <w:tmpl w:val="B5E237C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color w:val="000000"/>
      </w:rPr>
    </w:lvl>
  </w:abstractNum>
  <w:abstractNum w:abstractNumId="10" w15:restartNumberingAfterBreak="0">
    <w:nsid w:val="610E1CCB"/>
    <w:multiLevelType w:val="hybridMultilevel"/>
    <w:tmpl w:val="A59E0A1E"/>
    <w:lvl w:ilvl="0" w:tplc="0CA4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02820"/>
    <w:multiLevelType w:val="multilevel"/>
    <w:tmpl w:val="4D40E1F6"/>
    <w:lvl w:ilvl="0">
      <w:start w:val="7"/>
      <w:numFmt w:val="decimal"/>
      <w:lvlText w:val="%1.0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</w:abstractNum>
  <w:abstractNum w:abstractNumId="12" w15:restartNumberingAfterBreak="0">
    <w:nsid w:val="76323713"/>
    <w:multiLevelType w:val="multilevel"/>
    <w:tmpl w:val="E01890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7D8C45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9284968">
    <w:abstractNumId w:val="8"/>
  </w:num>
  <w:num w:numId="2" w16cid:durableId="1299148553">
    <w:abstractNumId w:val="4"/>
  </w:num>
  <w:num w:numId="3" w16cid:durableId="34433102">
    <w:abstractNumId w:val="1"/>
  </w:num>
  <w:num w:numId="4" w16cid:durableId="840391897">
    <w:abstractNumId w:val="11"/>
  </w:num>
  <w:num w:numId="5" w16cid:durableId="528644879">
    <w:abstractNumId w:val="9"/>
  </w:num>
  <w:num w:numId="6" w16cid:durableId="1151604950">
    <w:abstractNumId w:val="3"/>
  </w:num>
  <w:num w:numId="7" w16cid:durableId="1769889891">
    <w:abstractNumId w:val="7"/>
  </w:num>
  <w:num w:numId="8" w16cid:durableId="1162694263">
    <w:abstractNumId w:val="6"/>
  </w:num>
  <w:num w:numId="9" w16cid:durableId="1029911756">
    <w:abstractNumId w:val="2"/>
  </w:num>
  <w:num w:numId="10" w16cid:durableId="12849520">
    <w:abstractNumId w:val="10"/>
  </w:num>
  <w:num w:numId="11" w16cid:durableId="1865629267">
    <w:abstractNumId w:val="13"/>
  </w:num>
  <w:num w:numId="12" w16cid:durableId="1314144304">
    <w:abstractNumId w:val="5"/>
  </w:num>
  <w:num w:numId="13" w16cid:durableId="1545026241">
    <w:abstractNumId w:val="12"/>
  </w:num>
  <w:num w:numId="14" w16cid:durableId="145637155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DF"/>
    <w:rsid w:val="00000E2B"/>
    <w:rsid w:val="00002A0B"/>
    <w:rsid w:val="00014317"/>
    <w:rsid w:val="000148D8"/>
    <w:rsid w:val="000170D8"/>
    <w:rsid w:val="000175EC"/>
    <w:rsid w:val="00017CC8"/>
    <w:rsid w:val="00021791"/>
    <w:rsid w:val="00023FB8"/>
    <w:rsid w:val="00027358"/>
    <w:rsid w:val="00030992"/>
    <w:rsid w:val="000405D3"/>
    <w:rsid w:val="00041FB9"/>
    <w:rsid w:val="00042019"/>
    <w:rsid w:val="00045443"/>
    <w:rsid w:val="00046790"/>
    <w:rsid w:val="00046F5B"/>
    <w:rsid w:val="00047979"/>
    <w:rsid w:val="00050095"/>
    <w:rsid w:val="0005177E"/>
    <w:rsid w:val="00053BAD"/>
    <w:rsid w:val="0005604D"/>
    <w:rsid w:val="0006381C"/>
    <w:rsid w:val="00063917"/>
    <w:rsid w:val="00063A50"/>
    <w:rsid w:val="0006526C"/>
    <w:rsid w:val="000669C5"/>
    <w:rsid w:val="00070165"/>
    <w:rsid w:val="00075922"/>
    <w:rsid w:val="00077BB9"/>
    <w:rsid w:val="00080C6D"/>
    <w:rsid w:val="000813C0"/>
    <w:rsid w:val="00084175"/>
    <w:rsid w:val="00084BB6"/>
    <w:rsid w:val="00085F1F"/>
    <w:rsid w:val="00087D42"/>
    <w:rsid w:val="000902BC"/>
    <w:rsid w:val="000906EF"/>
    <w:rsid w:val="0009074F"/>
    <w:rsid w:val="000939FC"/>
    <w:rsid w:val="000943C3"/>
    <w:rsid w:val="000952F7"/>
    <w:rsid w:val="000A1728"/>
    <w:rsid w:val="000A2025"/>
    <w:rsid w:val="000A5B92"/>
    <w:rsid w:val="000A63DB"/>
    <w:rsid w:val="000A6696"/>
    <w:rsid w:val="000A7712"/>
    <w:rsid w:val="000B0975"/>
    <w:rsid w:val="000B09F1"/>
    <w:rsid w:val="000B26E5"/>
    <w:rsid w:val="000B324C"/>
    <w:rsid w:val="000B55BF"/>
    <w:rsid w:val="000B58A1"/>
    <w:rsid w:val="000B5A39"/>
    <w:rsid w:val="000C44F2"/>
    <w:rsid w:val="000C5855"/>
    <w:rsid w:val="000C5D60"/>
    <w:rsid w:val="000C66BE"/>
    <w:rsid w:val="000C6742"/>
    <w:rsid w:val="000D00A8"/>
    <w:rsid w:val="000D249A"/>
    <w:rsid w:val="000D3733"/>
    <w:rsid w:val="000D3BFE"/>
    <w:rsid w:val="000D4DD8"/>
    <w:rsid w:val="000D52C9"/>
    <w:rsid w:val="000D63B2"/>
    <w:rsid w:val="000D75F3"/>
    <w:rsid w:val="000D76C5"/>
    <w:rsid w:val="000E0BB9"/>
    <w:rsid w:val="000E0CB1"/>
    <w:rsid w:val="000E5689"/>
    <w:rsid w:val="000F042C"/>
    <w:rsid w:val="00100229"/>
    <w:rsid w:val="00100857"/>
    <w:rsid w:val="00102DE8"/>
    <w:rsid w:val="00102FE7"/>
    <w:rsid w:val="00103AEC"/>
    <w:rsid w:val="0010634E"/>
    <w:rsid w:val="001079B2"/>
    <w:rsid w:val="00110395"/>
    <w:rsid w:val="00111D6C"/>
    <w:rsid w:val="00112BE1"/>
    <w:rsid w:val="00114FF1"/>
    <w:rsid w:val="00115D92"/>
    <w:rsid w:val="00120DB1"/>
    <w:rsid w:val="00120F5A"/>
    <w:rsid w:val="00122689"/>
    <w:rsid w:val="00122FE4"/>
    <w:rsid w:val="001271AA"/>
    <w:rsid w:val="00127641"/>
    <w:rsid w:val="00127AC1"/>
    <w:rsid w:val="001310B1"/>
    <w:rsid w:val="00131557"/>
    <w:rsid w:val="00132014"/>
    <w:rsid w:val="00134186"/>
    <w:rsid w:val="00140997"/>
    <w:rsid w:val="00142DDD"/>
    <w:rsid w:val="00143950"/>
    <w:rsid w:val="00146548"/>
    <w:rsid w:val="00147168"/>
    <w:rsid w:val="00147F0F"/>
    <w:rsid w:val="00151980"/>
    <w:rsid w:val="00153D5E"/>
    <w:rsid w:val="00154EEF"/>
    <w:rsid w:val="00161A2E"/>
    <w:rsid w:val="00162AEA"/>
    <w:rsid w:val="00163948"/>
    <w:rsid w:val="00164E7F"/>
    <w:rsid w:val="00165635"/>
    <w:rsid w:val="00165AB1"/>
    <w:rsid w:val="00166727"/>
    <w:rsid w:val="00170405"/>
    <w:rsid w:val="001704EB"/>
    <w:rsid w:val="001707AB"/>
    <w:rsid w:val="00170899"/>
    <w:rsid w:val="00170DF7"/>
    <w:rsid w:val="001748C2"/>
    <w:rsid w:val="001779A9"/>
    <w:rsid w:val="0018154E"/>
    <w:rsid w:val="00181607"/>
    <w:rsid w:val="00181AC5"/>
    <w:rsid w:val="00181D17"/>
    <w:rsid w:val="0018433D"/>
    <w:rsid w:val="00184BC6"/>
    <w:rsid w:val="00185AC3"/>
    <w:rsid w:val="00185EBB"/>
    <w:rsid w:val="0018610E"/>
    <w:rsid w:val="0018666C"/>
    <w:rsid w:val="0018749B"/>
    <w:rsid w:val="001879EE"/>
    <w:rsid w:val="0019183F"/>
    <w:rsid w:val="00192D1A"/>
    <w:rsid w:val="00193C5D"/>
    <w:rsid w:val="0019528A"/>
    <w:rsid w:val="001A0CD7"/>
    <w:rsid w:val="001A12DF"/>
    <w:rsid w:val="001A1BAA"/>
    <w:rsid w:val="001A3EBC"/>
    <w:rsid w:val="001A6233"/>
    <w:rsid w:val="001A6B74"/>
    <w:rsid w:val="001A705E"/>
    <w:rsid w:val="001B0978"/>
    <w:rsid w:val="001B0EE4"/>
    <w:rsid w:val="001B69BD"/>
    <w:rsid w:val="001B6C4C"/>
    <w:rsid w:val="001B74BD"/>
    <w:rsid w:val="001B7B4C"/>
    <w:rsid w:val="001B7D00"/>
    <w:rsid w:val="001C0BC5"/>
    <w:rsid w:val="001C22F2"/>
    <w:rsid w:val="001C2547"/>
    <w:rsid w:val="001C2AD0"/>
    <w:rsid w:val="001C418C"/>
    <w:rsid w:val="001C448B"/>
    <w:rsid w:val="001C4D68"/>
    <w:rsid w:val="001C77BA"/>
    <w:rsid w:val="001D101F"/>
    <w:rsid w:val="001D139F"/>
    <w:rsid w:val="001D1CC0"/>
    <w:rsid w:val="001E2648"/>
    <w:rsid w:val="001E5710"/>
    <w:rsid w:val="001E77EF"/>
    <w:rsid w:val="001F179F"/>
    <w:rsid w:val="001F1D1E"/>
    <w:rsid w:val="001F1E5B"/>
    <w:rsid w:val="001F300F"/>
    <w:rsid w:val="001F4B41"/>
    <w:rsid w:val="001F6363"/>
    <w:rsid w:val="001F6B6B"/>
    <w:rsid w:val="001F6C73"/>
    <w:rsid w:val="0020004E"/>
    <w:rsid w:val="00200672"/>
    <w:rsid w:val="002008F5"/>
    <w:rsid w:val="0020421F"/>
    <w:rsid w:val="00204DEA"/>
    <w:rsid w:val="0020577D"/>
    <w:rsid w:val="00205782"/>
    <w:rsid w:val="00207D65"/>
    <w:rsid w:val="00210247"/>
    <w:rsid w:val="00212593"/>
    <w:rsid w:val="00213DE5"/>
    <w:rsid w:val="0021603A"/>
    <w:rsid w:val="00216FDB"/>
    <w:rsid w:val="0022090A"/>
    <w:rsid w:val="002224D1"/>
    <w:rsid w:val="002227F6"/>
    <w:rsid w:val="00223200"/>
    <w:rsid w:val="00226576"/>
    <w:rsid w:val="002267D6"/>
    <w:rsid w:val="00230E8C"/>
    <w:rsid w:val="00242578"/>
    <w:rsid w:val="00242A7C"/>
    <w:rsid w:val="002460D2"/>
    <w:rsid w:val="00247B4C"/>
    <w:rsid w:val="00247FC6"/>
    <w:rsid w:val="00253CFA"/>
    <w:rsid w:val="00256432"/>
    <w:rsid w:val="00260D36"/>
    <w:rsid w:val="00263507"/>
    <w:rsid w:val="002637B6"/>
    <w:rsid w:val="00266433"/>
    <w:rsid w:val="002668F6"/>
    <w:rsid w:val="002678FF"/>
    <w:rsid w:val="00267AB9"/>
    <w:rsid w:val="002707B7"/>
    <w:rsid w:val="00270DDF"/>
    <w:rsid w:val="00274364"/>
    <w:rsid w:val="00274D69"/>
    <w:rsid w:val="0027737C"/>
    <w:rsid w:val="0027789F"/>
    <w:rsid w:val="00277CAA"/>
    <w:rsid w:val="002817EB"/>
    <w:rsid w:val="002826B2"/>
    <w:rsid w:val="00282A89"/>
    <w:rsid w:val="00282D30"/>
    <w:rsid w:val="0028360E"/>
    <w:rsid w:val="00283E5E"/>
    <w:rsid w:val="0028500C"/>
    <w:rsid w:val="00286DEA"/>
    <w:rsid w:val="00286F56"/>
    <w:rsid w:val="002878FA"/>
    <w:rsid w:val="002879EA"/>
    <w:rsid w:val="00291405"/>
    <w:rsid w:val="002953F1"/>
    <w:rsid w:val="00295DEE"/>
    <w:rsid w:val="00296D09"/>
    <w:rsid w:val="002A0DD0"/>
    <w:rsid w:val="002A1574"/>
    <w:rsid w:val="002A15BB"/>
    <w:rsid w:val="002A4274"/>
    <w:rsid w:val="002A577C"/>
    <w:rsid w:val="002A58E0"/>
    <w:rsid w:val="002B1DD5"/>
    <w:rsid w:val="002B2149"/>
    <w:rsid w:val="002B2241"/>
    <w:rsid w:val="002B4CBD"/>
    <w:rsid w:val="002B5E72"/>
    <w:rsid w:val="002B73B9"/>
    <w:rsid w:val="002C0096"/>
    <w:rsid w:val="002C1910"/>
    <w:rsid w:val="002C3A26"/>
    <w:rsid w:val="002C3C50"/>
    <w:rsid w:val="002C58CA"/>
    <w:rsid w:val="002D06B7"/>
    <w:rsid w:val="002D15BC"/>
    <w:rsid w:val="002D1CA1"/>
    <w:rsid w:val="002D25FF"/>
    <w:rsid w:val="002D262E"/>
    <w:rsid w:val="002D3165"/>
    <w:rsid w:val="002D495B"/>
    <w:rsid w:val="002D5C3E"/>
    <w:rsid w:val="002D6E5E"/>
    <w:rsid w:val="002D7718"/>
    <w:rsid w:val="002E1422"/>
    <w:rsid w:val="002E1C7F"/>
    <w:rsid w:val="002E699B"/>
    <w:rsid w:val="002E6D41"/>
    <w:rsid w:val="002E797C"/>
    <w:rsid w:val="002F0828"/>
    <w:rsid w:val="002F0893"/>
    <w:rsid w:val="002F1D40"/>
    <w:rsid w:val="002F2B51"/>
    <w:rsid w:val="002F2CC6"/>
    <w:rsid w:val="002F2D54"/>
    <w:rsid w:val="002F304B"/>
    <w:rsid w:val="002F6317"/>
    <w:rsid w:val="002F7030"/>
    <w:rsid w:val="002F7B24"/>
    <w:rsid w:val="003030DF"/>
    <w:rsid w:val="003041CC"/>
    <w:rsid w:val="003056D5"/>
    <w:rsid w:val="00305D48"/>
    <w:rsid w:val="00310592"/>
    <w:rsid w:val="00310782"/>
    <w:rsid w:val="00311618"/>
    <w:rsid w:val="003117ED"/>
    <w:rsid w:val="00311C34"/>
    <w:rsid w:val="00312507"/>
    <w:rsid w:val="00317D80"/>
    <w:rsid w:val="003209E1"/>
    <w:rsid w:val="00322D5A"/>
    <w:rsid w:val="00323F2F"/>
    <w:rsid w:val="00324757"/>
    <w:rsid w:val="00324A9D"/>
    <w:rsid w:val="003275BC"/>
    <w:rsid w:val="00327775"/>
    <w:rsid w:val="00330B27"/>
    <w:rsid w:val="00331519"/>
    <w:rsid w:val="00331CD2"/>
    <w:rsid w:val="003326C7"/>
    <w:rsid w:val="00333CE1"/>
    <w:rsid w:val="00333F94"/>
    <w:rsid w:val="00336DC9"/>
    <w:rsid w:val="00337A1F"/>
    <w:rsid w:val="00337B5E"/>
    <w:rsid w:val="00340E66"/>
    <w:rsid w:val="00345449"/>
    <w:rsid w:val="00345B18"/>
    <w:rsid w:val="00346453"/>
    <w:rsid w:val="00347A60"/>
    <w:rsid w:val="00347FD7"/>
    <w:rsid w:val="003506C3"/>
    <w:rsid w:val="00351610"/>
    <w:rsid w:val="00352845"/>
    <w:rsid w:val="00355267"/>
    <w:rsid w:val="003567B1"/>
    <w:rsid w:val="00356963"/>
    <w:rsid w:val="00357B36"/>
    <w:rsid w:val="003606EB"/>
    <w:rsid w:val="003622BA"/>
    <w:rsid w:val="00363A65"/>
    <w:rsid w:val="003645A0"/>
    <w:rsid w:val="00370234"/>
    <w:rsid w:val="003714CC"/>
    <w:rsid w:val="0037189E"/>
    <w:rsid w:val="00371E20"/>
    <w:rsid w:val="0037356F"/>
    <w:rsid w:val="00374DB3"/>
    <w:rsid w:val="003763C2"/>
    <w:rsid w:val="00376FD4"/>
    <w:rsid w:val="003774E6"/>
    <w:rsid w:val="00377587"/>
    <w:rsid w:val="00380E15"/>
    <w:rsid w:val="00384B2B"/>
    <w:rsid w:val="00387C90"/>
    <w:rsid w:val="003903F1"/>
    <w:rsid w:val="00392CED"/>
    <w:rsid w:val="00394484"/>
    <w:rsid w:val="00395393"/>
    <w:rsid w:val="00395683"/>
    <w:rsid w:val="0039661C"/>
    <w:rsid w:val="00396965"/>
    <w:rsid w:val="003A201E"/>
    <w:rsid w:val="003A229D"/>
    <w:rsid w:val="003A26A0"/>
    <w:rsid w:val="003A67CC"/>
    <w:rsid w:val="003B07AC"/>
    <w:rsid w:val="003B0EA6"/>
    <w:rsid w:val="003B2615"/>
    <w:rsid w:val="003B262A"/>
    <w:rsid w:val="003B376B"/>
    <w:rsid w:val="003B3C5B"/>
    <w:rsid w:val="003B73D8"/>
    <w:rsid w:val="003B73E5"/>
    <w:rsid w:val="003B7455"/>
    <w:rsid w:val="003C0A4C"/>
    <w:rsid w:val="003C1681"/>
    <w:rsid w:val="003C3574"/>
    <w:rsid w:val="003C38B0"/>
    <w:rsid w:val="003C3F5C"/>
    <w:rsid w:val="003C4727"/>
    <w:rsid w:val="003C50C1"/>
    <w:rsid w:val="003C591B"/>
    <w:rsid w:val="003C61AE"/>
    <w:rsid w:val="003D0345"/>
    <w:rsid w:val="003D13E4"/>
    <w:rsid w:val="003D23D0"/>
    <w:rsid w:val="003D52B3"/>
    <w:rsid w:val="003E0A45"/>
    <w:rsid w:val="003E2A46"/>
    <w:rsid w:val="003E30EE"/>
    <w:rsid w:val="003E4508"/>
    <w:rsid w:val="003F0DDB"/>
    <w:rsid w:val="003F163A"/>
    <w:rsid w:val="003F1B88"/>
    <w:rsid w:val="003F270A"/>
    <w:rsid w:val="003F67B9"/>
    <w:rsid w:val="00400936"/>
    <w:rsid w:val="00401308"/>
    <w:rsid w:val="00401B66"/>
    <w:rsid w:val="00402B95"/>
    <w:rsid w:val="004054A7"/>
    <w:rsid w:val="00410F55"/>
    <w:rsid w:val="00411D57"/>
    <w:rsid w:val="004140E7"/>
    <w:rsid w:val="00414404"/>
    <w:rsid w:val="004147CE"/>
    <w:rsid w:val="00414B32"/>
    <w:rsid w:val="00415AF6"/>
    <w:rsid w:val="0042161C"/>
    <w:rsid w:val="00421EBC"/>
    <w:rsid w:val="00423104"/>
    <w:rsid w:val="0042329F"/>
    <w:rsid w:val="0042426B"/>
    <w:rsid w:val="00424CAD"/>
    <w:rsid w:val="0042584E"/>
    <w:rsid w:val="00426FCB"/>
    <w:rsid w:val="00430853"/>
    <w:rsid w:val="00430F52"/>
    <w:rsid w:val="004319D9"/>
    <w:rsid w:val="00432174"/>
    <w:rsid w:val="00432A13"/>
    <w:rsid w:val="00434013"/>
    <w:rsid w:val="00434810"/>
    <w:rsid w:val="00437280"/>
    <w:rsid w:val="004372D1"/>
    <w:rsid w:val="004373FB"/>
    <w:rsid w:val="004375F7"/>
    <w:rsid w:val="00440E2C"/>
    <w:rsid w:val="0044132F"/>
    <w:rsid w:val="00442326"/>
    <w:rsid w:val="004430FD"/>
    <w:rsid w:val="0044340B"/>
    <w:rsid w:val="0044502A"/>
    <w:rsid w:val="00450456"/>
    <w:rsid w:val="00450F11"/>
    <w:rsid w:val="00451AB6"/>
    <w:rsid w:val="00453ABF"/>
    <w:rsid w:val="00453E09"/>
    <w:rsid w:val="00454F34"/>
    <w:rsid w:val="00460070"/>
    <w:rsid w:val="00460FA7"/>
    <w:rsid w:val="00461D8E"/>
    <w:rsid w:val="0046576A"/>
    <w:rsid w:val="004657CD"/>
    <w:rsid w:val="00467DC2"/>
    <w:rsid w:val="00473461"/>
    <w:rsid w:val="00473518"/>
    <w:rsid w:val="00474AF8"/>
    <w:rsid w:val="00476370"/>
    <w:rsid w:val="0048013F"/>
    <w:rsid w:val="004802AD"/>
    <w:rsid w:val="004808A3"/>
    <w:rsid w:val="00481540"/>
    <w:rsid w:val="004839FD"/>
    <w:rsid w:val="00483B99"/>
    <w:rsid w:val="0048487B"/>
    <w:rsid w:val="004865CD"/>
    <w:rsid w:val="004908FD"/>
    <w:rsid w:val="00490BA6"/>
    <w:rsid w:val="004911AC"/>
    <w:rsid w:val="00492F67"/>
    <w:rsid w:val="00494426"/>
    <w:rsid w:val="00494624"/>
    <w:rsid w:val="0049470F"/>
    <w:rsid w:val="0049520D"/>
    <w:rsid w:val="004959BC"/>
    <w:rsid w:val="00495AA4"/>
    <w:rsid w:val="00495FE3"/>
    <w:rsid w:val="00496F02"/>
    <w:rsid w:val="00497A37"/>
    <w:rsid w:val="004A01D9"/>
    <w:rsid w:val="004A1A00"/>
    <w:rsid w:val="004A1E41"/>
    <w:rsid w:val="004A3EF9"/>
    <w:rsid w:val="004A5D06"/>
    <w:rsid w:val="004A6A57"/>
    <w:rsid w:val="004A74A5"/>
    <w:rsid w:val="004A7509"/>
    <w:rsid w:val="004B1637"/>
    <w:rsid w:val="004B1EE7"/>
    <w:rsid w:val="004B1F06"/>
    <w:rsid w:val="004B29ED"/>
    <w:rsid w:val="004B3E5C"/>
    <w:rsid w:val="004B5D6C"/>
    <w:rsid w:val="004B69D7"/>
    <w:rsid w:val="004B6CBF"/>
    <w:rsid w:val="004B773C"/>
    <w:rsid w:val="004C3144"/>
    <w:rsid w:val="004C3C74"/>
    <w:rsid w:val="004C4A07"/>
    <w:rsid w:val="004C615C"/>
    <w:rsid w:val="004C6C0C"/>
    <w:rsid w:val="004D0103"/>
    <w:rsid w:val="004D1B49"/>
    <w:rsid w:val="004D1E36"/>
    <w:rsid w:val="004D2567"/>
    <w:rsid w:val="004D43FC"/>
    <w:rsid w:val="004D5EB1"/>
    <w:rsid w:val="004D6767"/>
    <w:rsid w:val="004E1E72"/>
    <w:rsid w:val="004E2B33"/>
    <w:rsid w:val="004E3AD6"/>
    <w:rsid w:val="004E3E4D"/>
    <w:rsid w:val="004E4D50"/>
    <w:rsid w:val="004E5340"/>
    <w:rsid w:val="004E62ED"/>
    <w:rsid w:val="004E6497"/>
    <w:rsid w:val="004F109D"/>
    <w:rsid w:val="004F29CC"/>
    <w:rsid w:val="004F2BD7"/>
    <w:rsid w:val="004F32FE"/>
    <w:rsid w:val="004F50A8"/>
    <w:rsid w:val="004F58F4"/>
    <w:rsid w:val="005025EF"/>
    <w:rsid w:val="00502DA1"/>
    <w:rsid w:val="005042BD"/>
    <w:rsid w:val="00506753"/>
    <w:rsid w:val="005107EB"/>
    <w:rsid w:val="00512F4A"/>
    <w:rsid w:val="00514649"/>
    <w:rsid w:val="00514732"/>
    <w:rsid w:val="00515555"/>
    <w:rsid w:val="00515D45"/>
    <w:rsid w:val="00516F1C"/>
    <w:rsid w:val="0052244C"/>
    <w:rsid w:val="00522BF5"/>
    <w:rsid w:val="00532A42"/>
    <w:rsid w:val="00533979"/>
    <w:rsid w:val="00541384"/>
    <w:rsid w:val="00541E8D"/>
    <w:rsid w:val="00542820"/>
    <w:rsid w:val="0054674B"/>
    <w:rsid w:val="00551306"/>
    <w:rsid w:val="005528A8"/>
    <w:rsid w:val="005532B7"/>
    <w:rsid w:val="00553C72"/>
    <w:rsid w:val="00555465"/>
    <w:rsid w:val="005554B2"/>
    <w:rsid w:val="005560A7"/>
    <w:rsid w:val="005579A5"/>
    <w:rsid w:val="00557A24"/>
    <w:rsid w:val="0056169E"/>
    <w:rsid w:val="005617B2"/>
    <w:rsid w:val="00565001"/>
    <w:rsid w:val="00565E05"/>
    <w:rsid w:val="00570019"/>
    <w:rsid w:val="00570E07"/>
    <w:rsid w:val="00572BA8"/>
    <w:rsid w:val="00573869"/>
    <w:rsid w:val="0057450C"/>
    <w:rsid w:val="00577FE7"/>
    <w:rsid w:val="0058001C"/>
    <w:rsid w:val="005806B1"/>
    <w:rsid w:val="00584C56"/>
    <w:rsid w:val="00585D4D"/>
    <w:rsid w:val="0059248E"/>
    <w:rsid w:val="0059259C"/>
    <w:rsid w:val="00592BAC"/>
    <w:rsid w:val="005963EA"/>
    <w:rsid w:val="005973DD"/>
    <w:rsid w:val="005A04FB"/>
    <w:rsid w:val="005A1F7A"/>
    <w:rsid w:val="005A2997"/>
    <w:rsid w:val="005B1135"/>
    <w:rsid w:val="005B5DAE"/>
    <w:rsid w:val="005B6F54"/>
    <w:rsid w:val="005B724D"/>
    <w:rsid w:val="005B755F"/>
    <w:rsid w:val="005C0141"/>
    <w:rsid w:val="005C0AF9"/>
    <w:rsid w:val="005C3A9E"/>
    <w:rsid w:val="005C48AF"/>
    <w:rsid w:val="005C724E"/>
    <w:rsid w:val="005C749A"/>
    <w:rsid w:val="005C76F5"/>
    <w:rsid w:val="005C78CE"/>
    <w:rsid w:val="005C7A88"/>
    <w:rsid w:val="005D0750"/>
    <w:rsid w:val="005D0C64"/>
    <w:rsid w:val="005D0C97"/>
    <w:rsid w:val="005D1A77"/>
    <w:rsid w:val="005D6AAC"/>
    <w:rsid w:val="005E1B21"/>
    <w:rsid w:val="005E3940"/>
    <w:rsid w:val="005E5249"/>
    <w:rsid w:val="005F0972"/>
    <w:rsid w:val="005F34C1"/>
    <w:rsid w:val="005F40C1"/>
    <w:rsid w:val="005F613A"/>
    <w:rsid w:val="005F6A2C"/>
    <w:rsid w:val="0060136D"/>
    <w:rsid w:val="00602305"/>
    <w:rsid w:val="00607464"/>
    <w:rsid w:val="006124BB"/>
    <w:rsid w:val="00613707"/>
    <w:rsid w:val="00614E8C"/>
    <w:rsid w:val="00616C68"/>
    <w:rsid w:val="00617825"/>
    <w:rsid w:val="00617A13"/>
    <w:rsid w:val="00620197"/>
    <w:rsid w:val="006227D9"/>
    <w:rsid w:val="00622970"/>
    <w:rsid w:val="00624C60"/>
    <w:rsid w:val="00626731"/>
    <w:rsid w:val="00627EE7"/>
    <w:rsid w:val="0063097D"/>
    <w:rsid w:val="006326B9"/>
    <w:rsid w:val="00632F48"/>
    <w:rsid w:val="00633143"/>
    <w:rsid w:val="00634AAC"/>
    <w:rsid w:val="00634D2F"/>
    <w:rsid w:val="00637FC7"/>
    <w:rsid w:val="00640232"/>
    <w:rsid w:val="00640B65"/>
    <w:rsid w:val="00640E93"/>
    <w:rsid w:val="00641C46"/>
    <w:rsid w:val="00643C9A"/>
    <w:rsid w:val="00646CF5"/>
    <w:rsid w:val="00651EB1"/>
    <w:rsid w:val="00652602"/>
    <w:rsid w:val="006527A8"/>
    <w:rsid w:val="00656C1B"/>
    <w:rsid w:val="00657977"/>
    <w:rsid w:val="00660457"/>
    <w:rsid w:val="00660C13"/>
    <w:rsid w:val="00664F56"/>
    <w:rsid w:val="00667860"/>
    <w:rsid w:val="00667D1B"/>
    <w:rsid w:val="006703AB"/>
    <w:rsid w:val="006717AD"/>
    <w:rsid w:val="00673EBB"/>
    <w:rsid w:val="006774FF"/>
    <w:rsid w:val="00677688"/>
    <w:rsid w:val="00680965"/>
    <w:rsid w:val="006818A7"/>
    <w:rsid w:val="00681A97"/>
    <w:rsid w:val="00684C5A"/>
    <w:rsid w:val="00685BAB"/>
    <w:rsid w:val="006900D9"/>
    <w:rsid w:val="00694CC9"/>
    <w:rsid w:val="0069661D"/>
    <w:rsid w:val="00696D6C"/>
    <w:rsid w:val="006A049E"/>
    <w:rsid w:val="006A1937"/>
    <w:rsid w:val="006A3562"/>
    <w:rsid w:val="006A446B"/>
    <w:rsid w:val="006A5476"/>
    <w:rsid w:val="006A59C1"/>
    <w:rsid w:val="006A6AFD"/>
    <w:rsid w:val="006B23B6"/>
    <w:rsid w:val="006B33E1"/>
    <w:rsid w:val="006B5D96"/>
    <w:rsid w:val="006B74CD"/>
    <w:rsid w:val="006C6571"/>
    <w:rsid w:val="006C6787"/>
    <w:rsid w:val="006C7B7E"/>
    <w:rsid w:val="006D0022"/>
    <w:rsid w:val="006D0289"/>
    <w:rsid w:val="006D1D31"/>
    <w:rsid w:val="006D203B"/>
    <w:rsid w:val="006D5ADC"/>
    <w:rsid w:val="006D62F9"/>
    <w:rsid w:val="006D7E47"/>
    <w:rsid w:val="006E116F"/>
    <w:rsid w:val="006E18BD"/>
    <w:rsid w:val="006E3564"/>
    <w:rsid w:val="006E49F1"/>
    <w:rsid w:val="006E4A21"/>
    <w:rsid w:val="006E7F8C"/>
    <w:rsid w:val="006F14C3"/>
    <w:rsid w:val="006F1724"/>
    <w:rsid w:val="006F5476"/>
    <w:rsid w:val="006F7203"/>
    <w:rsid w:val="00703961"/>
    <w:rsid w:val="007046FA"/>
    <w:rsid w:val="00704DA9"/>
    <w:rsid w:val="00705134"/>
    <w:rsid w:val="00705383"/>
    <w:rsid w:val="007055EC"/>
    <w:rsid w:val="00705953"/>
    <w:rsid w:val="00706A58"/>
    <w:rsid w:val="007101A8"/>
    <w:rsid w:val="00710D57"/>
    <w:rsid w:val="0071112D"/>
    <w:rsid w:val="00712230"/>
    <w:rsid w:val="0071272B"/>
    <w:rsid w:val="007157A0"/>
    <w:rsid w:val="0072008E"/>
    <w:rsid w:val="007203CB"/>
    <w:rsid w:val="007207C4"/>
    <w:rsid w:val="00720BDF"/>
    <w:rsid w:val="0072104D"/>
    <w:rsid w:val="007250C5"/>
    <w:rsid w:val="00725534"/>
    <w:rsid w:val="00725DB1"/>
    <w:rsid w:val="007310DE"/>
    <w:rsid w:val="007311AE"/>
    <w:rsid w:val="00732996"/>
    <w:rsid w:val="00735470"/>
    <w:rsid w:val="00737170"/>
    <w:rsid w:val="00737866"/>
    <w:rsid w:val="00737B13"/>
    <w:rsid w:val="007444E6"/>
    <w:rsid w:val="00747181"/>
    <w:rsid w:val="007478A5"/>
    <w:rsid w:val="007508E6"/>
    <w:rsid w:val="00750D51"/>
    <w:rsid w:val="00752BC6"/>
    <w:rsid w:val="00752D7B"/>
    <w:rsid w:val="0075308C"/>
    <w:rsid w:val="00753B2A"/>
    <w:rsid w:val="0075480E"/>
    <w:rsid w:val="0076121C"/>
    <w:rsid w:val="007628E3"/>
    <w:rsid w:val="0076458F"/>
    <w:rsid w:val="00765C43"/>
    <w:rsid w:val="00765CF1"/>
    <w:rsid w:val="00766CBA"/>
    <w:rsid w:val="00767790"/>
    <w:rsid w:val="00770629"/>
    <w:rsid w:val="00772659"/>
    <w:rsid w:val="00776B93"/>
    <w:rsid w:val="00777C57"/>
    <w:rsid w:val="0078003F"/>
    <w:rsid w:val="007831DB"/>
    <w:rsid w:val="0078453F"/>
    <w:rsid w:val="00785CC5"/>
    <w:rsid w:val="00787C6A"/>
    <w:rsid w:val="00792120"/>
    <w:rsid w:val="00792256"/>
    <w:rsid w:val="00794608"/>
    <w:rsid w:val="007966B2"/>
    <w:rsid w:val="00796935"/>
    <w:rsid w:val="007A43DE"/>
    <w:rsid w:val="007A4BCF"/>
    <w:rsid w:val="007B36CD"/>
    <w:rsid w:val="007B5CFE"/>
    <w:rsid w:val="007B5E94"/>
    <w:rsid w:val="007B6F31"/>
    <w:rsid w:val="007B736F"/>
    <w:rsid w:val="007C0B30"/>
    <w:rsid w:val="007C25F4"/>
    <w:rsid w:val="007C26AD"/>
    <w:rsid w:val="007C5D01"/>
    <w:rsid w:val="007C627B"/>
    <w:rsid w:val="007D1C0A"/>
    <w:rsid w:val="007D4202"/>
    <w:rsid w:val="007D63CE"/>
    <w:rsid w:val="007D65EF"/>
    <w:rsid w:val="007E017A"/>
    <w:rsid w:val="007E5F73"/>
    <w:rsid w:val="007E74EC"/>
    <w:rsid w:val="007E7FE1"/>
    <w:rsid w:val="007F0E05"/>
    <w:rsid w:val="007F0EA6"/>
    <w:rsid w:val="007F12D8"/>
    <w:rsid w:val="007F2E3A"/>
    <w:rsid w:val="007F2EE9"/>
    <w:rsid w:val="007F35A1"/>
    <w:rsid w:val="007F4572"/>
    <w:rsid w:val="007F4946"/>
    <w:rsid w:val="007F77B3"/>
    <w:rsid w:val="007F7905"/>
    <w:rsid w:val="008004FC"/>
    <w:rsid w:val="00801341"/>
    <w:rsid w:val="008066A1"/>
    <w:rsid w:val="00806E04"/>
    <w:rsid w:val="00806E72"/>
    <w:rsid w:val="0081090F"/>
    <w:rsid w:val="008125CF"/>
    <w:rsid w:val="00816F54"/>
    <w:rsid w:val="00822890"/>
    <w:rsid w:val="00823191"/>
    <w:rsid w:val="008231C8"/>
    <w:rsid w:val="008237E6"/>
    <w:rsid w:val="0082498E"/>
    <w:rsid w:val="008262EF"/>
    <w:rsid w:val="008278CA"/>
    <w:rsid w:val="00830034"/>
    <w:rsid w:val="00831268"/>
    <w:rsid w:val="00831F84"/>
    <w:rsid w:val="00836245"/>
    <w:rsid w:val="00841082"/>
    <w:rsid w:val="00841C88"/>
    <w:rsid w:val="008422F6"/>
    <w:rsid w:val="00844297"/>
    <w:rsid w:val="0084498C"/>
    <w:rsid w:val="008456BB"/>
    <w:rsid w:val="00847FBE"/>
    <w:rsid w:val="00854688"/>
    <w:rsid w:val="008549EB"/>
    <w:rsid w:val="0085683A"/>
    <w:rsid w:val="00856B47"/>
    <w:rsid w:val="00860AA4"/>
    <w:rsid w:val="008612BD"/>
    <w:rsid w:val="00862448"/>
    <w:rsid w:val="0086394C"/>
    <w:rsid w:val="008700C6"/>
    <w:rsid w:val="0087069A"/>
    <w:rsid w:val="0087245B"/>
    <w:rsid w:val="008734ED"/>
    <w:rsid w:val="008738D9"/>
    <w:rsid w:val="008747F9"/>
    <w:rsid w:val="0087584D"/>
    <w:rsid w:val="00877204"/>
    <w:rsid w:val="0088006B"/>
    <w:rsid w:val="00882977"/>
    <w:rsid w:val="00882D34"/>
    <w:rsid w:val="0088667C"/>
    <w:rsid w:val="00887F93"/>
    <w:rsid w:val="0089206E"/>
    <w:rsid w:val="008926E6"/>
    <w:rsid w:val="00892D64"/>
    <w:rsid w:val="0089546F"/>
    <w:rsid w:val="00896BB3"/>
    <w:rsid w:val="008A13FC"/>
    <w:rsid w:val="008A461C"/>
    <w:rsid w:val="008A4C4C"/>
    <w:rsid w:val="008A57D2"/>
    <w:rsid w:val="008B00A3"/>
    <w:rsid w:val="008B1A32"/>
    <w:rsid w:val="008B567F"/>
    <w:rsid w:val="008B64F1"/>
    <w:rsid w:val="008B738C"/>
    <w:rsid w:val="008B76D1"/>
    <w:rsid w:val="008C02E0"/>
    <w:rsid w:val="008C035B"/>
    <w:rsid w:val="008C09AF"/>
    <w:rsid w:val="008C0E1B"/>
    <w:rsid w:val="008C14E5"/>
    <w:rsid w:val="008C22C9"/>
    <w:rsid w:val="008C2353"/>
    <w:rsid w:val="008C23F5"/>
    <w:rsid w:val="008C35E4"/>
    <w:rsid w:val="008C4C57"/>
    <w:rsid w:val="008C633C"/>
    <w:rsid w:val="008D0618"/>
    <w:rsid w:val="008D111E"/>
    <w:rsid w:val="008D2EE5"/>
    <w:rsid w:val="008D2F1D"/>
    <w:rsid w:val="008D449B"/>
    <w:rsid w:val="008D63E7"/>
    <w:rsid w:val="008D6F8D"/>
    <w:rsid w:val="008E4B16"/>
    <w:rsid w:val="008E5739"/>
    <w:rsid w:val="008E5AE6"/>
    <w:rsid w:val="008F0B48"/>
    <w:rsid w:val="008F22DE"/>
    <w:rsid w:val="008F35D2"/>
    <w:rsid w:val="008F686B"/>
    <w:rsid w:val="008F68D4"/>
    <w:rsid w:val="0090207B"/>
    <w:rsid w:val="0090219C"/>
    <w:rsid w:val="009025EE"/>
    <w:rsid w:val="00905DDF"/>
    <w:rsid w:val="00906EE4"/>
    <w:rsid w:val="009112CE"/>
    <w:rsid w:val="00911B6A"/>
    <w:rsid w:val="00914BF0"/>
    <w:rsid w:val="00916DCC"/>
    <w:rsid w:val="00916FD8"/>
    <w:rsid w:val="009221DC"/>
    <w:rsid w:val="009272B3"/>
    <w:rsid w:val="009278FC"/>
    <w:rsid w:val="00935494"/>
    <w:rsid w:val="0093606A"/>
    <w:rsid w:val="00940B12"/>
    <w:rsid w:val="00942054"/>
    <w:rsid w:val="0094661D"/>
    <w:rsid w:val="00950608"/>
    <w:rsid w:val="00951274"/>
    <w:rsid w:val="00954690"/>
    <w:rsid w:val="009546DB"/>
    <w:rsid w:val="00962FA3"/>
    <w:rsid w:val="00965A77"/>
    <w:rsid w:val="00966FF0"/>
    <w:rsid w:val="00970175"/>
    <w:rsid w:val="0097239F"/>
    <w:rsid w:val="00973231"/>
    <w:rsid w:val="00975803"/>
    <w:rsid w:val="00975F6B"/>
    <w:rsid w:val="00976818"/>
    <w:rsid w:val="00980CDE"/>
    <w:rsid w:val="009830A4"/>
    <w:rsid w:val="00983E7D"/>
    <w:rsid w:val="009858F1"/>
    <w:rsid w:val="009901D2"/>
    <w:rsid w:val="00990C36"/>
    <w:rsid w:val="00990E53"/>
    <w:rsid w:val="00991D39"/>
    <w:rsid w:val="00991EB0"/>
    <w:rsid w:val="00993291"/>
    <w:rsid w:val="00993BE8"/>
    <w:rsid w:val="00994107"/>
    <w:rsid w:val="00994A6B"/>
    <w:rsid w:val="009A1700"/>
    <w:rsid w:val="009A357B"/>
    <w:rsid w:val="009A524C"/>
    <w:rsid w:val="009A5791"/>
    <w:rsid w:val="009A6AB0"/>
    <w:rsid w:val="009A7332"/>
    <w:rsid w:val="009B061B"/>
    <w:rsid w:val="009B3915"/>
    <w:rsid w:val="009B557B"/>
    <w:rsid w:val="009B55E5"/>
    <w:rsid w:val="009B7348"/>
    <w:rsid w:val="009C1E5C"/>
    <w:rsid w:val="009C22B6"/>
    <w:rsid w:val="009C2314"/>
    <w:rsid w:val="009C3867"/>
    <w:rsid w:val="009C5899"/>
    <w:rsid w:val="009C61B2"/>
    <w:rsid w:val="009D1274"/>
    <w:rsid w:val="009D58B7"/>
    <w:rsid w:val="009D5F40"/>
    <w:rsid w:val="009D601C"/>
    <w:rsid w:val="009E4BB3"/>
    <w:rsid w:val="009E51F1"/>
    <w:rsid w:val="009E7259"/>
    <w:rsid w:val="009E7DFF"/>
    <w:rsid w:val="009F027B"/>
    <w:rsid w:val="009F04AF"/>
    <w:rsid w:val="009F2F38"/>
    <w:rsid w:val="009F342A"/>
    <w:rsid w:val="009F3712"/>
    <w:rsid w:val="009F4958"/>
    <w:rsid w:val="00A00921"/>
    <w:rsid w:val="00A077CD"/>
    <w:rsid w:val="00A105AE"/>
    <w:rsid w:val="00A112DA"/>
    <w:rsid w:val="00A12A57"/>
    <w:rsid w:val="00A12F26"/>
    <w:rsid w:val="00A13AB2"/>
    <w:rsid w:val="00A14B29"/>
    <w:rsid w:val="00A158BD"/>
    <w:rsid w:val="00A21EB2"/>
    <w:rsid w:val="00A2214A"/>
    <w:rsid w:val="00A22539"/>
    <w:rsid w:val="00A25459"/>
    <w:rsid w:val="00A25BD0"/>
    <w:rsid w:val="00A3076A"/>
    <w:rsid w:val="00A3164F"/>
    <w:rsid w:val="00A31A6C"/>
    <w:rsid w:val="00A33339"/>
    <w:rsid w:val="00A336C4"/>
    <w:rsid w:val="00A3426A"/>
    <w:rsid w:val="00A35348"/>
    <w:rsid w:val="00A35977"/>
    <w:rsid w:val="00A37F54"/>
    <w:rsid w:val="00A41C21"/>
    <w:rsid w:val="00A41DBD"/>
    <w:rsid w:val="00A41FEB"/>
    <w:rsid w:val="00A42CEB"/>
    <w:rsid w:val="00A42FEE"/>
    <w:rsid w:val="00A45E0C"/>
    <w:rsid w:val="00A46D52"/>
    <w:rsid w:val="00A4711F"/>
    <w:rsid w:val="00A52393"/>
    <w:rsid w:val="00A5408F"/>
    <w:rsid w:val="00A571D1"/>
    <w:rsid w:val="00A57B49"/>
    <w:rsid w:val="00A6080D"/>
    <w:rsid w:val="00A61BAB"/>
    <w:rsid w:val="00A657D3"/>
    <w:rsid w:val="00A659D0"/>
    <w:rsid w:val="00A670EC"/>
    <w:rsid w:val="00A733B4"/>
    <w:rsid w:val="00A73B74"/>
    <w:rsid w:val="00A77669"/>
    <w:rsid w:val="00A77A91"/>
    <w:rsid w:val="00A8047B"/>
    <w:rsid w:val="00A826C2"/>
    <w:rsid w:val="00A82738"/>
    <w:rsid w:val="00A861E3"/>
    <w:rsid w:val="00A90C46"/>
    <w:rsid w:val="00A91EEC"/>
    <w:rsid w:val="00A93117"/>
    <w:rsid w:val="00A962D7"/>
    <w:rsid w:val="00AA1387"/>
    <w:rsid w:val="00AA1528"/>
    <w:rsid w:val="00AA231D"/>
    <w:rsid w:val="00AA2DDF"/>
    <w:rsid w:val="00AA30BC"/>
    <w:rsid w:val="00AA35A8"/>
    <w:rsid w:val="00AA3DC3"/>
    <w:rsid w:val="00AA3F84"/>
    <w:rsid w:val="00AA4A79"/>
    <w:rsid w:val="00AA54DB"/>
    <w:rsid w:val="00AA5C24"/>
    <w:rsid w:val="00AA79D6"/>
    <w:rsid w:val="00AB4C4B"/>
    <w:rsid w:val="00AD265D"/>
    <w:rsid w:val="00AD3B95"/>
    <w:rsid w:val="00AD6218"/>
    <w:rsid w:val="00AD7513"/>
    <w:rsid w:val="00AE05BD"/>
    <w:rsid w:val="00AE18EF"/>
    <w:rsid w:val="00AE1F7E"/>
    <w:rsid w:val="00AE7EA8"/>
    <w:rsid w:val="00AF06E6"/>
    <w:rsid w:val="00AF3176"/>
    <w:rsid w:val="00B01198"/>
    <w:rsid w:val="00B023D8"/>
    <w:rsid w:val="00B03726"/>
    <w:rsid w:val="00B037FD"/>
    <w:rsid w:val="00B04713"/>
    <w:rsid w:val="00B06080"/>
    <w:rsid w:val="00B06CFF"/>
    <w:rsid w:val="00B104F9"/>
    <w:rsid w:val="00B10989"/>
    <w:rsid w:val="00B10CDF"/>
    <w:rsid w:val="00B11EAC"/>
    <w:rsid w:val="00B12EE4"/>
    <w:rsid w:val="00B16562"/>
    <w:rsid w:val="00B1668E"/>
    <w:rsid w:val="00B1767A"/>
    <w:rsid w:val="00B17954"/>
    <w:rsid w:val="00B20D63"/>
    <w:rsid w:val="00B23055"/>
    <w:rsid w:val="00B23609"/>
    <w:rsid w:val="00B24796"/>
    <w:rsid w:val="00B24CA6"/>
    <w:rsid w:val="00B270C6"/>
    <w:rsid w:val="00B3028A"/>
    <w:rsid w:val="00B324CE"/>
    <w:rsid w:val="00B343C8"/>
    <w:rsid w:val="00B37914"/>
    <w:rsid w:val="00B404A4"/>
    <w:rsid w:val="00B40ED0"/>
    <w:rsid w:val="00B46B4C"/>
    <w:rsid w:val="00B50C8D"/>
    <w:rsid w:val="00B514B5"/>
    <w:rsid w:val="00B51E95"/>
    <w:rsid w:val="00B51FD8"/>
    <w:rsid w:val="00B554F2"/>
    <w:rsid w:val="00B56344"/>
    <w:rsid w:val="00B56F51"/>
    <w:rsid w:val="00B57A2C"/>
    <w:rsid w:val="00B57C62"/>
    <w:rsid w:val="00B57EB9"/>
    <w:rsid w:val="00B61F70"/>
    <w:rsid w:val="00B62AD9"/>
    <w:rsid w:val="00B6373E"/>
    <w:rsid w:val="00B63DAC"/>
    <w:rsid w:val="00B64D8E"/>
    <w:rsid w:val="00B70F18"/>
    <w:rsid w:val="00B74065"/>
    <w:rsid w:val="00B75556"/>
    <w:rsid w:val="00B77193"/>
    <w:rsid w:val="00B774EB"/>
    <w:rsid w:val="00B8055D"/>
    <w:rsid w:val="00B85359"/>
    <w:rsid w:val="00B85A3E"/>
    <w:rsid w:val="00B86295"/>
    <w:rsid w:val="00B87650"/>
    <w:rsid w:val="00B91419"/>
    <w:rsid w:val="00B92840"/>
    <w:rsid w:val="00B95851"/>
    <w:rsid w:val="00B95A92"/>
    <w:rsid w:val="00B97C4F"/>
    <w:rsid w:val="00BA57C0"/>
    <w:rsid w:val="00BB5323"/>
    <w:rsid w:val="00BB70E7"/>
    <w:rsid w:val="00BB7936"/>
    <w:rsid w:val="00BC5648"/>
    <w:rsid w:val="00BC67D7"/>
    <w:rsid w:val="00BC77DC"/>
    <w:rsid w:val="00BD042D"/>
    <w:rsid w:val="00BD06A3"/>
    <w:rsid w:val="00BD0C77"/>
    <w:rsid w:val="00BD1EB6"/>
    <w:rsid w:val="00BD32C0"/>
    <w:rsid w:val="00BD35AA"/>
    <w:rsid w:val="00BD50F7"/>
    <w:rsid w:val="00BE1963"/>
    <w:rsid w:val="00BE197F"/>
    <w:rsid w:val="00BE1C3C"/>
    <w:rsid w:val="00BE237B"/>
    <w:rsid w:val="00BE4D78"/>
    <w:rsid w:val="00BE575D"/>
    <w:rsid w:val="00BF006B"/>
    <w:rsid w:val="00BF5551"/>
    <w:rsid w:val="00BF6B67"/>
    <w:rsid w:val="00BF7547"/>
    <w:rsid w:val="00C00F3C"/>
    <w:rsid w:val="00C01676"/>
    <w:rsid w:val="00C1042E"/>
    <w:rsid w:val="00C10430"/>
    <w:rsid w:val="00C12739"/>
    <w:rsid w:val="00C1426C"/>
    <w:rsid w:val="00C1471D"/>
    <w:rsid w:val="00C16556"/>
    <w:rsid w:val="00C16AB2"/>
    <w:rsid w:val="00C16B47"/>
    <w:rsid w:val="00C16C2A"/>
    <w:rsid w:val="00C2425D"/>
    <w:rsid w:val="00C25F53"/>
    <w:rsid w:val="00C26033"/>
    <w:rsid w:val="00C27D4F"/>
    <w:rsid w:val="00C3067B"/>
    <w:rsid w:val="00C3443A"/>
    <w:rsid w:val="00C34B3E"/>
    <w:rsid w:val="00C40C7D"/>
    <w:rsid w:val="00C43138"/>
    <w:rsid w:val="00C45753"/>
    <w:rsid w:val="00C50F7D"/>
    <w:rsid w:val="00C53C1D"/>
    <w:rsid w:val="00C56165"/>
    <w:rsid w:val="00C60A8B"/>
    <w:rsid w:val="00C611E6"/>
    <w:rsid w:val="00C72DEF"/>
    <w:rsid w:val="00C74B4D"/>
    <w:rsid w:val="00C76AD3"/>
    <w:rsid w:val="00C805FB"/>
    <w:rsid w:val="00C819C4"/>
    <w:rsid w:val="00C81AD7"/>
    <w:rsid w:val="00C853FF"/>
    <w:rsid w:val="00C85579"/>
    <w:rsid w:val="00C86A35"/>
    <w:rsid w:val="00C91ABB"/>
    <w:rsid w:val="00C9439D"/>
    <w:rsid w:val="00C94B10"/>
    <w:rsid w:val="00C96018"/>
    <w:rsid w:val="00C96EDB"/>
    <w:rsid w:val="00CA0157"/>
    <w:rsid w:val="00CA0B6A"/>
    <w:rsid w:val="00CA0C02"/>
    <w:rsid w:val="00CA150B"/>
    <w:rsid w:val="00CA22DE"/>
    <w:rsid w:val="00CA2C29"/>
    <w:rsid w:val="00CA7603"/>
    <w:rsid w:val="00CB0196"/>
    <w:rsid w:val="00CB2BF1"/>
    <w:rsid w:val="00CB2EA7"/>
    <w:rsid w:val="00CB32F0"/>
    <w:rsid w:val="00CB3901"/>
    <w:rsid w:val="00CB52C5"/>
    <w:rsid w:val="00CB6ABB"/>
    <w:rsid w:val="00CB79E2"/>
    <w:rsid w:val="00CC0F15"/>
    <w:rsid w:val="00CC13DA"/>
    <w:rsid w:val="00CC1B64"/>
    <w:rsid w:val="00CC3C2B"/>
    <w:rsid w:val="00CC5356"/>
    <w:rsid w:val="00CC5A77"/>
    <w:rsid w:val="00CC653A"/>
    <w:rsid w:val="00CC6B64"/>
    <w:rsid w:val="00CD3B89"/>
    <w:rsid w:val="00CD51F4"/>
    <w:rsid w:val="00CD66F7"/>
    <w:rsid w:val="00CD68DB"/>
    <w:rsid w:val="00CD6D08"/>
    <w:rsid w:val="00CD7436"/>
    <w:rsid w:val="00CE32CE"/>
    <w:rsid w:val="00CE70A7"/>
    <w:rsid w:val="00CF143B"/>
    <w:rsid w:val="00CF201E"/>
    <w:rsid w:val="00CF3C00"/>
    <w:rsid w:val="00CF4BDD"/>
    <w:rsid w:val="00CF5788"/>
    <w:rsid w:val="00CF60FD"/>
    <w:rsid w:val="00CF6417"/>
    <w:rsid w:val="00D00783"/>
    <w:rsid w:val="00D03F7E"/>
    <w:rsid w:val="00D10112"/>
    <w:rsid w:val="00D112BA"/>
    <w:rsid w:val="00D1220C"/>
    <w:rsid w:val="00D13614"/>
    <w:rsid w:val="00D1423B"/>
    <w:rsid w:val="00D16459"/>
    <w:rsid w:val="00D16717"/>
    <w:rsid w:val="00D16FC4"/>
    <w:rsid w:val="00D237E3"/>
    <w:rsid w:val="00D27945"/>
    <w:rsid w:val="00D31F38"/>
    <w:rsid w:val="00D339BA"/>
    <w:rsid w:val="00D37FAA"/>
    <w:rsid w:val="00D400D0"/>
    <w:rsid w:val="00D409B1"/>
    <w:rsid w:val="00D44208"/>
    <w:rsid w:val="00D52FF7"/>
    <w:rsid w:val="00D5385C"/>
    <w:rsid w:val="00D57EEB"/>
    <w:rsid w:val="00D6095A"/>
    <w:rsid w:val="00D60F56"/>
    <w:rsid w:val="00D611D6"/>
    <w:rsid w:val="00D6292C"/>
    <w:rsid w:val="00D62D52"/>
    <w:rsid w:val="00D63CB3"/>
    <w:rsid w:val="00D63E83"/>
    <w:rsid w:val="00D641D7"/>
    <w:rsid w:val="00D658C6"/>
    <w:rsid w:val="00D723CE"/>
    <w:rsid w:val="00D73648"/>
    <w:rsid w:val="00D750FA"/>
    <w:rsid w:val="00D75E82"/>
    <w:rsid w:val="00D75F6D"/>
    <w:rsid w:val="00D76CD3"/>
    <w:rsid w:val="00D802CE"/>
    <w:rsid w:val="00D80475"/>
    <w:rsid w:val="00D812BA"/>
    <w:rsid w:val="00D836BA"/>
    <w:rsid w:val="00D86F21"/>
    <w:rsid w:val="00D90EF1"/>
    <w:rsid w:val="00D91991"/>
    <w:rsid w:val="00D920C5"/>
    <w:rsid w:val="00D9275B"/>
    <w:rsid w:val="00D93C49"/>
    <w:rsid w:val="00D968CD"/>
    <w:rsid w:val="00DA29AB"/>
    <w:rsid w:val="00DA2DA3"/>
    <w:rsid w:val="00DA2E71"/>
    <w:rsid w:val="00DA3AB5"/>
    <w:rsid w:val="00DA52F6"/>
    <w:rsid w:val="00DA55F8"/>
    <w:rsid w:val="00DA5DFA"/>
    <w:rsid w:val="00DA7DF9"/>
    <w:rsid w:val="00DB08E4"/>
    <w:rsid w:val="00DB311C"/>
    <w:rsid w:val="00DB3570"/>
    <w:rsid w:val="00DB581B"/>
    <w:rsid w:val="00DC0D5F"/>
    <w:rsid w:val="00DC0FB3"/>
    <w:rsid w:val="00DC1700"/>
    <w:rsid w:val="00DC1E11"/>
    <w:rsid w:val="00DC3263"/>
    <w:rsid w:val="00DC6294"/>
    <w:rsid w:val="00DD0BCC"/>
    <w:rsid w:val="00DD1F31"/>
    <w:rsid w:val="00DD3813"/>
    <w:rsid w:val="00DD40D7"/>
    <w:rsid w:val="00DD51B8"/>
    <w:rsid w:val="00DD6209"/>
    <w:rsid w:val="00DD7CB4"/>
    <w:rsid w:val="00DD7D38"/>
    <w:rsid w:val="00DD7D7A"/>
    <w:rsid w:val="00DE05F1"/>
    <w:rsid w:val="00DE0881"/>
    <w:rsid w:val="00DE15DA"/>
    <w:rsid w:val="00DE165C"/>
    <w:rsid w:val="00DE51FE"/>
    <w:rsid w:val="00DE5A40"/>
    <w:rsid w:val="00DE7AD4"/>
    <w:rsid w:val="00DF074C"/>
    <w:rsid w:val="00DF3E78"/>
    <w:rsid w:val="00DF58F0"/>
    <w:rsid w:val="00DF65C1"/>
    <w:rsid w:val="00E0195B"/>
    <w:rsid w:val="00E02BCE"/>
    <w:rsid w:val="00E03152"/>
    <w:rsid w:val="00E03299"/>
    <w:rsid w:val="00E04359"/>
    <w:rsid w:val="00E04C12"/>
    <w:rsid w:val="00E07643"/>
    <w:rsid w:val="00E113E5"/>
    <w:rsid w:val="00E124F2"/>
    <w:rsid w:val="00E12A2F"/>
    <w:rsid w:val="00E13E71"/>
    <w:rsid w:val="00E14E72"/>
    <w:rsid w:val="00E16A48"/>
    <w:rsid w:val="00E16DA6"/>
    <w:rsid w:val="00E177AA"/>
    <w:rsid w:val="00E212C8"/>
    <w:rsid w:val="00E2399B"/>
    <w:rsid w:val="00E23C31"/>
    <w:rsid w:val="00E2495E"/>
    <w:rsid w:val="00E26220"/>
    <w:rsid w:val="00E26525"/>
    <w:rsid w:val="00E27DD2"/>
    <w:rsid w:val="00E32E41"/>
    <w:rsid w:val="00E32EC8"/>
    <w:rsid w:val="00E34457"/>
    <w:rsid w:val="00E35BBE"/>
    <w:rsid w:val="00E37F94"/>
    <w:rsid w:val="00E4312D"/>
    <w:rsid w:val="00E46176"/>
    <w:rsid w:val="00E47314"/>
    <w:rsid w:val="00E541A4"/>
    <w:rsid w:val="00E54676"/>
    <w:rsid w:val="00E54DD8"/>
    <w:rsid w:val="00E56059"/>
    <w:rsid w:val="00E572DD"/>
    <w:rsid w:val="00E57635"/>
    <w:rsid w:val="00E57BD8"/>
    <w:rsid w:val="00E6047A"/>
    <w:rsid w:val="00E60C39"/>
    <w:rsid w:val="00E60DA9"/>
    <w:rsid w:val="00E63130"/>
    <w:rsid w:val="00E63808"/>
    <w:rsid w:val="00E6518D"/>
    <w:rsid w:val="00E65729"/>
    <w:rsid w:val="00E71D59"/>
    <w:rsid w:val="00E741A7"/>
    <w:rsid w:val="00E741FB"/>
    <w:rsid w:val="00E74C28"/>
    <w:rsid w:val="00E75206"/>
    <w:rsid w:val="00E779D2"/>
    <w:rsid w:val="00E77A72"/>
    <w:rsid w:val="00E8005B"/>
    <w:rsid w:val="00E815CF"/>
    <w:rsid w:val="00E84B5E"/>
    <w:rsid w:val="00E86B72"/>
    <w:rsid w:val="00E87DC4"/>
    <w:rsid w:val="00E906C1"/>
    <w:rsid w:val="00E91C68"/>
    <w:rsid w:val="00E921A5"/>
    <w:rsid w:val="00E94C59"/>
    <w:rsid w:val="00E95D65"/>
    <w:rsid w:val="00E96E00"/>
    <w:rsid w:val="00E97811"/>
    <w:rsid w:val="00EA0EB9"/>
    <w:rsid w:val="00EA1B81"/>
    <w:rsid w:val="00EA3F1C"/>
    <w:rsid w:val="00EB05E5"/>
    <w:rsid w:val="00EB3C68"/>
    <w:rsid w:val="00EB5CDB"/>
    <w:rsid w:val="00EC0B3D"/>
    <w:rsid w:val="00EC1D2C"/>
    <w:rsid w:val="00EC1E0D"/>
    <w:rsid w:val="00EC3581"/>
    <w:rsid w:val="00EC397C"/>
    <w:rsid w:val="00EC3F6E"/>
    <w:rsid w:val="00EC3F85"/>
    <w:rsid w:val="00EC5C93"/>
    <w:rsid w:val="00EC7032"/>
    <w:rsid w:val="00EC7F6F"/>
    <w:rsid w:val="00ED04C3"/>
    <w:rsid w:val="00ED0EF2"/>
    <w:rsid w:val="00ED2A42"/>
    <w:rsid w:val="00ED2E43"/>
    <w:rsid w:val="00ED4E03"/>
    <w:rsid w:val="00ED6EA3"/>
    <w:rsid w:val="00ED7A89"/>
    <w:rsid w:val="00EE0EBD"/>
    <w:rsid w:val="00EE1799"/>
    <w:rsid w:val="00EE2612"/>
    <w:rsid w:val="00EE2EE0"/>
    <w:rsid w:val="00EE5AAE"/>
    <w:rsid w:val="00EE7A6C"/>
    <w:rsid w:val="00EF4979"/>
    <w:rsid w:val="00EF5530"/>
    <w:rsid w:val="00F01436"/>
    <w:rsid w:val="00F016F5"/>
    <w:rsid w:val="00F04777"/>
    <w:rsid w:val="00F051D5"/>
    <w:rsid w:val="00F0720E"/>
    <w:rsid w:val="00F117F1"/>
    <w:rsid w:val="00F12185"/>
    <w:rsid w:val="00F132AF"/>
    <w:rsid w:val="00F136A5"/>
    <w:rsid w:val="00F15ABC"/>
    <w:rsid w:val="00F15AD0"/>
    <w:rsid w:val="00F16BDE"/>
    <w:rsid w:val="00F20631"/>
    <w:rsid w:val="00F21648"/>
    <w:rsid w:val="00F2455C"/>
    <w:rsid w:val="00F261E6"/>
    <w:rsid w:val="00F30BA7"/>
    <w:rsid w:val="00F314D6"/>
    <w:rsid w:val="00F3224C"/>
    <w:rsid w:val="00F332D8"/>
    <w:rsid w:val="00F352CE"/>
    <w:rsid w:val="00F40402"/>
    <w:rsid w:val="00F4246F"/>
    <w:rsid w:val="00F42B85"/>
    <w:rsid w:val="00F42CEA"/>
    <w:rsid w:val="00F43156"/>
    <w:rsid w:val="00F43E49"/>
    <w:rsid w:val="00F46F7D"/>
    <w:rsid w:val="00F470DD"/>
    <w:rsid w:val="00F512C1"/>
    <w:rsid w:val="00F53722"/>
    <w:rsid w:val="00F55A96"/>
    <w:rsid w:val="00F609C9"/>
    <w:rsid w:val="00F61678"/>
    <w:rsid w:val="00F617F1"/>
    <w:rsid w:val="00F64A51"/>
    <w:rsid w:val="00F64E28"/>
    <w:rsid w:val="00F6697A"/>
    <w:rsid w:val="00F7311F"/>
    <w:rsid w:val="00F73568"/>
    <w:rsid w:val="00F73B0F"/>
    <w:rsid w:val="00F73D21"/>
    <w:rsid w:val="00F73FA5"/>
    <w:rsid w:val="00F81988"/>
    <w:rsid w:val="00F83485"/>
    <w:rsid w:val="00F84127"/>
    <w:rsid w:val="00F84FEC"/>
    <w:rsid w:val="00F86418"/>
    <w:rsid w:val="00F9011B"/>
    <w:rsid w:val="00F920F2"/>
    <w:rsid w:val="00F921B0"/>
    <w:rsid w:val="00F92671"/>
    <w:rsid w:val="00F954FB"/>
    <w:rsid w:val="00F95E78"/>
    <w:rsid w:val="00FA347B"/>
    <w:rsid w:val="00FA710A"/>
    <w:rsid w:val="00FB0736"/>
    <w:rsid w:val="00FB16F9"/>
    <w:rsid w:val="00FB230C"/>
    <w:rsid w:val="00FB34C1"/>
    <w:rsid w:val="00FB3631"/>
    <w:rsid w:val="00FB4272"/>
    <w:rsid w:val="00FB4CD2"/>
    <w:rsid w:val="00FC007B"/>
    <w:rsid w:val="00FC0787"/>
    <w:rsid w:val="00FC3AF0"/>
    <w:rsid w:val="00FC51E9"/>
    <w:rsid w:val="00FC5421"/>
    <w:rsid w:val="00FC61FD"/>
    <w:rsid w:val="00FC6A1F"/>
    <w:rsid w:val="00FC79B2"/>
    <w:rsid w:val="00FD001C"/>
    <w:rsid w:val="00FD1B21"/>
    <w:rsid w:val="00FD2128"/>
    <w:rsid w:val="00FD3CF2"/>
    <w:rsid w:val="00FD44EF"/>
    <w:rsid w:val="00FD5E88"/>
    <w:rsid w:val="00FD67B6"/>
    <w:rsid w:val="00FD691F"/>
    <w:rsid w:val="00FD6CA2"/>
    <w:rsid w:val="00FE09FD"/>
    <w:rsid w:val="00FE1624"/>
    <w:rsid w:val="00FE36A2"/>
    <w:rsid w:val="00FE4D41"/>
    <w:rsid w:val="00FE6551"/>
    <w:rsid w:val="00FE6C41"/>
    <w:rsid w:val="00FE6EFC"/>
    <w:rsid w:val="00FF009F"/>
    <w:rsid w:val="00FF14A8"/>
    <w:rsid w:val="00FF3874"/>
    <w:rsid w:val="00FF4AF1"/>
    <w:rsid w:val="00FF4D4E"/>
    <w:rsid w:val="00FF5AB7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5920C"/>
  <w15:docId w15:val="{21A72026-28B5-421C-9A25-CAE64550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5C3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tabs>
        <w:tab w:val="left" w:pos="-1440"/>
      </w:tabs>
      <w:snapToGrid w:val="0"/>
      <w:outlineLvl w:val="4"/>
    </w:pPr>
    <w:rPr>
      <w:snapToGrid/>
      <w:spacing w:val="-5"/>
    </w:rPr>
  </w:style>
  <w:style w:type="paragraph" w:styleId="Heading6">
    <w:name w:val="heading 6"/>
    <w:basedOn w:val="Normal"/>
    <w:next w:val="Normal"/>
    <w:link w:val="Heading6Char"/>
    <w:qFormat/>
    <w:rsid w:val="0019528A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firstLine="720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sz w:val="36"/>
    </w:rPr>
  </w:style>
  <w:style w:type="paragraph" w:styleId="BodyTextIndent2">
    <w:name w:val="Body Text Indent 2"/>
    <w:basedOn w:val="Normal"/>
    <w:pPr>
      <w:ind w:firstLine="720"/>
    </w:pPr>
    <w:rPr>
      <w:rFonts w:ascii="Arial" w:hAnsi="Arial"/>
    </w:rPr>
  </w:style>
  <w:style w:type="paragraph" w:styleId="BodyTextIndent3">
    <w:name w:val="Body Text Indent 3"/>
    <w:basedOn w:val="Normal"/>
    <w:pPr>
      <w:tabs>
        <w:tab w:val="left" w:pos="-1440"/>
      </w:tabs>
      <w:ind w:left="1080" w:hanging="360"/>
    </w:pPr>
    <w:rPr>
      <w:rFonts w:ascii="Arial" w:hAnsi="Arial"/>
    </w:rPr>
  </w:style>
  <w:style w:type="character" w:customStyle="1" w:styleId="FooterChar">
    <w:name w:val="Footer Char"/>
    <w:uiPriority w:val="99"/>
    <w:rPr>
      <w:snapToGrid w:val="0"/>
      <w:sz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">
    <w:name w:val="Body Text"/>
    <w:basedOn w:val="Normal"/>
    <w:unhideWhenUsed/>
    <w:pPr>
      <w:spacing w:after="120"/>
    </w:pPr>
  </w:style>
  <w:style w:type="character" w:customStyle="1" w:styleId="BodyTextChar">
    <w:name w:val="Body Text Char"/>
    <w:rPr>
      <w:snapToGrid w:val="0"/>
      <w:sz w:val="24"/>
    </w:rPr>
  </w:style>
  <w:style w:type="paragraph" w:styleId="Subtitle">
    <w:name w:val="Subtitle"/>
    <w:basedOn w:val="Normal"/>
    <w:qFormat/>
    <w:pPr>
      <w:snapToGrid w:val="0"/>
      <w:jc w:val="center"/>
    </w:pPr>
    <w:rPr>
      <w:rFonts w:ascii="Arial" w:hAnsi="Arial" w:cs="Arial"/>
      <w:snapToGrid/>
      <w:sz w:val="28"/>
    </w:rPr>
  </w:style>
  <w:style w:type="character" w:customStyle="1" w:styleId="SubtitleChar">
    <w:name w:val="Subtitle Char"/>
    <w:rPr>
      <w:rFonts w:ascii="Arial" w:hAnsi="Arial" w:cs="Arial"/>
      <w:sz w:val="28"/>
    </w:rPr>
  </w:style>
  <w:style w:type="character" w:customStyle="1" w:styleId="Heading5Char">
    <w:name w:val="Heading 5 Char"/>
    <w:rPr>
      <w:spacing w:val="-5"/>
      <w:sz w:val="24"/>
    </w:rPr>
  </w:style>
  <w:style w:type="paragraph" w:styleId="NoSpacing">
    <w:name w:val="No Spacing"/>
    <w:qFormat/>
    <w:rPr>
      <w:rFonts w:ascii="Calibri" w:hAnsi="Calibri"/>
      <w:sz w:val="22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color w:val="000000"/>
      <w:szCs w:val="12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EC7F6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8">
    <w:name w:val="EmailStyle28"/>
    <w:rsid w:val="00E77A72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ink w:val="Title"/>
    <w:locked/>
    <w:rsid w:val="00F86418"/>
    <w:rPr>
      <w:rFonts w:ascii="Arial" w:hAnsi="Arial"/>
      <w:snapToGrid w:val="0"/>
      <w:sz w:val="36"/>
    </w:rPr>
  </w:style>
  <w:style w:type="character" w:customStyle="1" w:styleId="HeaderChar">
    <w:name w:val="Header Char"/>
    <w:link w:val="Header"/>
    <w:uiPriority w:val="99"/>
    <w:rsid w:val="00975803"/>
    <w:rPr>
      <w:snapToGrid w:val="0"/>
      <w:sz w:val="24"/>
    </w:rPr>
  </w:style>
  <w:style w:type="character" w:customStyle="1" w:styleId="Heading6Char">
    <w:name w:val="Heading 6 Char"/>
    <w:link w:val="Heading6"/>
    <w:rsid w:val="0019528A"/>
    <w:rPr>
      <w:rFonts w:ascii="Calibri" w:hAnsi="Calibri"/>
      <w:b/>
      <w:bCs/>
      <w:snapToGrid w:val="0"/>
      <w:sz w:val="22"/>
      <w:szCs w:val="22"/>
    </w:rPr>
  </w:style>
  <w:style w:type="character" w:styleId="CommentReference">
    <w:name w:val="annotation reference"/>
    <w:rsid w:val="00F16B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BDE"/>
    <w:rPr>
      <w:sz w:val="20"/>
    </w:rPr>
  </w:style>
  <w:style w:type="character" w:customStyle="1" w:styleId="CommentTextChar">
    <w:name w:val="Comment Text Char"/>
    <w:link w:val="CommentText"/>
    <w:rsid w:val="00F16BD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16BDE"/>
    <w:rPr>
      <w:b/>
      <w:bCs/>
    </w:rPr>
  </w:style>
  <w:style w:type="character" w:customStyle="1" w:styleId="CommentSubjectChar">
    <w:name w:val="Comment Subject Char"/>
    <w:link w:val="CommentSubject"/>
    <w:rsid w:val="00F16BDE"/>
    <w:rPr>
      <w:b/>
      <w:bCs/>
      <w:snapToGrid w:val="0"/>
    </w:rPr>
  </w:style>
  <w:style w:type="numbering" w:customStyle="1" w:styleId="Style1">
    <w:name w:val="Style1"/>
    <w:rsid w:val="00882D34"/>
    <w:pPr>
      <w:numPr>
        <w:numId w:val="1"/>
      </w:numPr>
    </w:pPr>
  </w:style>
  <w:style w:type="numbering" w:customStyle="1" w:styleId="Style2">
    <w:name w:val="Style2"/>
    <w:rsid w:val="00DD7D38"/>
    <w:pPr>
      <w:numPr>
        <w:numId w:val="2"/>
      </w:numPr>
    </w:pPr>
  </w:style>
  <w:style w:type="paragraph" w:customStyle="1" w:styleId="Default">
    <w:name w:val="Default"/>
    <w:rsid w:val="00515D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683A"/>
    <w:pPr>
      <w:autoSpaceDE w:val="0"/>
      <w:autoSpaceDN w:val="0"/>
    </w:pPr>
    <w:rPr>
      <w:snapToGrid/>
      <w:sz w:val="22"/>
      <w:szCs w:val="22"/>
    </w:rPr>
  </w:style>
  <w:style w:type="paragraph" w:styleId="Revision">
    <w:name w:val="Revision"/>
    <w:hidden/>
    <w:uiPriority w:val="99"/>
    <w:semiHidden/>
    <w:rsid w:val="00CD51F4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5C3A9E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5B3D-C31B-493A-8EE6-8F931F5D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2625</Words>
  <Characters>13523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LOTTERY CORPORATION</vt:lpstr>
    </vt:vector>
  </TitlesOfParts>
  <Company>Connecticut Lottery Corp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LOTTERY CORPORATION</dc:title>
  <dc:creator>Barbara Porto</dc:creator>
  <cp:lastModifiedBy>Parr, J.Chris</cp:lastModifiedBy>
  <cp:revision>27</cp:revision>
  <cp:lastPrinted>2025-07-09T15:37:00Z</cp:lastPrinted>
  <dcterms:created xsi:type="dcterms:W3CDTF">2024-05-29T12:16:00Z</dcterms:created>
  <dcterms:modified xsi:type="dcterms:W3CDTF">2025-07-15T18:40:00Z</dcterms:modified>
</cp:coreProperties>
</file>